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2854" w14:textId="49B2D940" w:rsidR="00472A98" w:rsidRDefault="009C04F6" w:rsidP="009C04F6">
      <w:pPr>
        <w:jc w:val="center"/>
        <w:rPr>
          <w:b/>
          <w:bCs/>
          <w:sz w:val="28"/>
          <w:szCs w:val="28"/>
        </w:rPr>
      </w:pPr>
      <w:r w:rsidRPr="009C04F6">
        <w:rPr>
          <w:b/>
          <w:bCs/>
          <w:sz w:val="28"/>
          <w:szCs w:val="28"/>
        </w:rPr>
        <w:t>Walsall Together Service User Group</w:t>
      </w:r>
    </w:p>
    <w:p w14:paraId="6D455286" w14:textId="6294C316" w:rsidR="000E3EB1" w:rsidRPr="009C04F6" w:rsidRDefault="000E3EB1" w:rsidP="009C04F6">
      <w:pPr>
        <w:jc w:val="center"/>
        <w:rPr>
          <w:b/>
          <w:bCs/>
          <w:sz w:val="28"/>
          <w:szCs w:val="28"/>
        </w:rPr>
      </w:pPr>
      <w:r>
        <w:rPr>
          <w:b/>
          <w:bCs/>
          <w:sz w:val="28"/>
          <w:szCs w:val="28"/>
        </w:rPr>
        <w:t>Minutes of meeting held on</w:t>
      </w:r>
    </w:p>
    <w:p w14:paraId="18E8C774" w14:textId="6E445367" w:rsidR="009C04F6" w:rsidRDefault="009C04F6" w:rsidP="009C04F6">
      <w:pPr>
        <w:jc w:val="center"/>
        <w:rPr>
          <w:b/>
          <w:bCs/>
          <w:sz w:val="28"/>
          <w:szCs w:val="28"/>
        </w:rPr>
      </w:pPr>
      <w:r w:rsidRPr="009C04F6">
        <w:rPr>
          <w:b/>
          <w:bCs/>
          <w:sz w:val="28"/>
          <w:szCs w:val="28"/>
        </w:rPr>
        <w:t>2</w:t>
      </w:r>
      <w:r w:rsidR="005A49E1">
        <w:rPr>
          <w:b/>
          <w:bCs/>
          <w:sz w:val="28"/>
          <w:szCs w:val="28"/>
        </w:rPr>
        <w:t>0</w:t>
      </w:r>
      <w:r w:rsidR="00CB16B0" w:rsidRPr="004B4319">
        <w:rPr>
          <w:b/>
          <w:bCs/>
          <w:sz w:val="28"/>
          <w:szCs w:val="28"/>
          <w:vertAlign w:val="superscript"/>
        </w:rPr>
        <w:t>th</w:t>
      </w:r>
      <w:r w:rsidR="00431009">
        <w:rPr>
          <w:b/>
          <w:bCs/>
          <w:sz w:val="28"/>
          <w:szCs w:val="28"/>
          <w:vertAlign w:val="superscript"/>
        </w:rPr>
        <w:t xml:space="preserve"> </w:t>
      </w:r>
      <w:r w:rsidR="00431009">
        <w:rPr>
          <w:b/>
          <w:bCs/>
          <w:sz w:val="28"/>
          <w:szCs w:val="28"/>
        </w:rPr>
        <w:t>October</w:t>
      </w:r>
      <w:r w:rsidRPr="009C04F6">
        <w:rPr>
          <w:b/>
          <w:bCs/>
          <w:sz w:val="28"/>
          <w:szCs w:val="28"/>
        </w:rPr>
        <w:t xml:space="preserve"> 2021</w:t>
      </w:r>
    </w:p>
    <w:p w14:paraId="20D33196" w14:textId="6122127E" w:rsidR="004B4319" w:rsidRPr="004B4319" w:rsidRDefault="004B4319" w:rsidP="009C04F6">
      <w:pPr>
        <w:jc w:val="center"/>
        <w:rPr>
          <w:sz w:val="24"/>
          <w:szCs w:val="24"/>
        </w:rPr>
      </w:pPr>
    </w:p>
    <w:p w14:paraId="076916D0" w14:textId="6CA232A8" w:rsidR="004B4319" w:rsidRDefault="004B4319" w:rsidP="004B4319">
      <w:pPr>
        <w:rPr>
          <w:b/>
          <w:bCs/>
          <w:sz w:val="24"/>
          <w:szCs w:val="24"/>
        </w:rPr>
      </w:pPr>
      <w:r>
        <w:rPr>
          <w:b/>
          <w:bCs/>
          <w:sz w:val="24"/>
          <w:szCs w:val="24"/>
        </w:rPr>
        <w:t>Attendees</w:t>
      </w:r>
    </w:p>
    <w:p w14:paraId="38EEF2B4" w14:textId="20C9AAD4" w:rsidR="004B4319" w:rsidRPr="00431009" w:rsidRDefault="00AA4268" w:rsidP="004B4319">
      <w:pPr>
        <w:rPr>
          <w:sz w:val="24"/>
          <w:szCs w:val="24"/>
        </w:rPr>
      </w:pPr>
      <w:r>
        <w:rPr>
          <w:sz w:val="24"/>
          <w:szCs w:val="24"/>
        </w:rPr>
        <w:t>Paul Ryder</w:t>
      </w:r>
      <w:r>
        <w:rPr>
          <w:sz w:val="24"/>
          <w:szCs w:val="24"/>
        </w:rPr>
        <w:tab/>
      </w:r>
      <w:r>
        <w:rPr>
          <w:sz w:val="24"/>
          <w:szCs w:val="24"/>
        </w:rPr>
        <w:tab/>
        <w:t>LGBT Sparkle</w:t>
      </w:r>
      <w:r>
        <w:rPr>
          <w:sz w:val="24"/>
          <w:szCs w:val="24"/>
        </w:rPr>
        <w:br/>
        <w:t>Lynn Gamble</w:t>
      </w:r>
      <w:r>
        <w:rPr>
          <w:sz w:val="24"/>
          <w:szCs w:val="24"/>
        </w:rPr>
        <w:tab/>
      </w:r>
      <w:r>
        <w:rPr>
          <w:sz w:val="24"/>
          <w:szCs w:val="24"/>
        </w:rPr>
        <w:tab/>
        <w:t>Walsall Resident</w:t>
      </w:r>
      <w:r>
        <w:rPr>
          <w:sz w:val="24"/>
          <w:szCs w:val="24"/>
        </w:rPr>
        <w:br/>
        <w:t>Andrew Green</w:t>
      </w:r>
      <w:r>
        <w:rPr>
          <w:sz w:val="24"/>
          <w:szCs w:val="24"/>
        </w:rPr>
        <w:tab/>
      </w:r>
      <w:r>
        <w:rPr>
          <w:sz w:val="24"/>
          <w:szCs w:val="24"/>
        </w:rPr>
        <w:tab/>
        <w:t>Walsall Together Service User Group Chair – Interim</w:t>
      </w:r>
      <w:r>
        <w:rPr>
          <w:sz w:val="24"/>
          <w:szCs w:val="24"/>
        </w:rPr>
        <w:br/>
        <w:t>Phil Griffin</w:t>
      </w:r>
      <w:r>
        <w:rPr>
          <w:sz w:val="24"/>
          <w:szCs w:val="24"/>
        </w:rPr>
        <w:tab/>
      </w:r>
      <w:r>
        <w:rPr>
          <w:sz w:val="24"/>
          <w:szCs w:val="24"/>
        </w:rPr>
        <w:tab/>
        <w:t>Walsall Together Service User Group Chair</w:t>
      </w:r>
      <w:r>
        <w:rPr>
          <w:sz w:val="24"/>
          <w:szCs w:val="24"/>
        </w:rPr>
        <w:br/>
        <w:t>Tracey Martin</w:t>
      </w:r>
      <w:r>
        <w:rPr>
          <w:sz w:val="24"/>
          <w:szCs w:val="24"/>
        </w:rPr>
        <w:tab/>
      </w:r>
      <w:r>
        <w:rPr>
          <w:sz w:val="24"/>
          <w:szCs w:val="24"/>
        </w:rPr>
        <w:tab/>
        <w:t>Walsall MBC Adult Social Care Commissioning</w:t>
      </w:r>
      <w:r>
        <w:rPr>
          <w:sz w:val="24"/>
          <w:szCs w:val="24"/>
        </w:rPr>
        <w:br/>
        <w:t>Phil Ellett</w:t>
      </w:r>
      <w:r>
        <w:rPr>
          <w:sz w:val="24"/>
          <w:szCs w:val="24"/>
        </w:rPr>
        <w:tab/>
      </w:r>
      <w:r>
        <w:rPr>
          <w:sz w:val="24"/>
          <w:szCs w:val="24"/>
        </w:rPr>
        <w:tab/>
        <w:t>Walsall Resident, service user</w:t>
      </w:r>
      <w:r>
        <w:rPr>
          <w:sz w:val="24"/>
          <w:szCs w:val="24"/>
        </w:rPr>
        <w:br/>
        <w:t>Paul Higgitt</w:t>
      </w:r>
      <w:r>
        <w:rPr>
          <w:sz w:val="24"/>
          <w:szCs w:val="24"/>
        </w:rPr>
        <w:tab/>
      </w:r>
      <w:r>
        <w:rPr>
          <w:sz w:val="24"/>
          <w:szCs w:val="24"/>
        </w:rPr>
        <w:tab/>
        <w:t>Engagement Lead, Healthwatch Walsall</w:t>
      </w:r>
      <w:r>
        <w:rPr>
          <w:sz w:val="24"/>
          <w:szCs w:val="24"/>
        </w:rPr>
        <w:br/>
        <w:t>Janet Jukes</w:t>
      </w:r>
      <w:r>
        <w:rPr>
          <w:sz w:val="24"/>
          <w:szCs w:val="24"/>
        </w:rPr>
        <w:tab/>
      </w:r>
      <w:r>
        <w:rPr>
          <w:sz w:val="24"/>
          <w:szCs w:val="24"/>
        </w:rPr>
        <w:tab/>
        <w:t>Walsall Resident &amp; PPG Chair</w:t>
      </w:r>
      <w:r>
        <w:rPr>
          <w:sz w:val="24"/>
          <w:szCs w:val="24"/>
        </w:rPr>
        <w:br/>
        <w:t>Janet Davies</w:t>
      </w:r>
      <w:r>
        <w:rPr>
          <w:sz w:val="24"/>
          <w:szCs w:val="24"/>
        </w:rPr>
        <w:tab/>
      </w:r>
      <w:r>
        <w:rPr>
          <w:sz w:val="24"/>
          <w:szCs w:val="24"/>
        </w:rPr>
        <w:tab/>
        <w:t>Brownhills Community Association, Centre Manager</w:t>
      </w:r>
      <w:r w:rsidR="00B01CE8">
        <w:rPr>
          <w:sz w:val="24"/>
          <w:szCs w:val="24"/>
        </w:rPr>
        <w:br/>
        <w:t>Michelle Beddow</w:t>
      </w:r>
      <w:r w:rsidR="00B01CE8">
        <w:rPr>
          <w:sz w:val="24"/>
          <w:szCs w:val="24"/>
        </w:rPr>
        <w:tab/>
        <w:t xml:space="preserve">Walsall Together Communications Lead </w:t>
      </w:r>
      <w:r w:rsidR="00B01CE8">
        <w:rPr>
          <w:sz w:val="24"/>
          <w:szCs w:val="24"/>
        </w:rPr>
        <w:br/>
        <w:t>Lyndsey Garner</w:t>
      </w:r>
      <w:r w:rsidR="00B01CE8">
        <w:rPr>
          <w:sz w:val="24"/>
          <w:szCs w:val="24"/>
        </w:rPr>
        <w:tab/>
        <w:t>Walsall Healthcare NHS Trust</w:t>
      </w:r>
      <w:r w:rsidR="00B822BB">
        <w:rPr>
          <w:sz w:val="24"/>
          <w:szCs w:val="24"/>
        </w:rPr>
        <w:br/>
        <w:t>Robert Lipke</w:t>
      </w:r>
      <w:r w:rsidR="00B822BB">
        <w:rPr>
          <w:sz w:val="24"/>
          <w:szCs w:val="24"/>
        </w:rPr>
        <w:tab/>
      </w:r>
      <w:r w:rsidR="00B822BB">
        <w:rPr>
          <w:sz w:val="24"/>
          <w:szCs w:val="24"/>
        </w:rPr>
        <w:tab/>
        <w:t>Walsall Resident , Healthwatch Volunteer</w:t>
      </w:r>
      <w:r w:rsidR="00B822BB">
        <w:rPr>
          <w:sz w:val="24"/>
          <w:szCs w:val="24"/>
        </w:rPr>
        <w:br/>
        <w:t>Sylvia Dabrowska</w:t>
      </w:r>
      <w:r w:rsidR="00B822BB">
        <w:rPr>
          <w:sz w:val="24"/>
          <w:szCs w:val="24"/>
        </w:rPr>
        <w:tab/>
        <w:t>Walsall Resident, Healthwatch Volunteer</w:t>
      </w:r>
      <w:r w:rsidR="00B822BB">
        <w:rPr>
          <w:sz w:val="24"/>
          <w:szCs w:val="24"/>
        </w:rPr>
        <w:br/>
        <w:t>Donna Roberts</w:t>
      </w:r>
      <w:r w:rsidR="00B822BB">
        <w:rPr>
          <w:sz w:val="24"/>
          <w:szCs w:val="24"/>
        </w:rPr>
        <w:tab/>
        <w:t>Walsall NHS Trust, Deputy Director of Operations</w:t>
      </w:r>
      <w:r>
        <w:rPr>
          <w:sz w:val="24"/>
          <w:szCs w:val="24"/>
        </w:rPr>
        <w:br/>
      </w:r>
    </w:p>
    <w:p w14:paraId="0967F1AA" w14:textId="67516330" w:rsidR="004B4319" w:rsidRDefault="004B4319" w:rsidP="004B4319">
      <w:pPr>
        <w:rPr>
          <w:b/>
          <w:bCs/>
          <w:sz w:val="24"/>
          <w:szCs w:val="24"/>
        </w:rPr>
      </w:pPr>
      <w:r>
        <w:rPr>
          <w:b/>
          <w:bCs/>
          <w:sz w:val="24"/>
          <w:szCs w:val="24"/>
        </w:rPr>
        <w:t>Apologies</w:t>
      </w:r>
    </w:p>
    <w:p w14:paraId="3DA5970C" w14:textId="77B5302E" w:rsidR="00FA0E28" w:rsidRPr="00B01CE8" w:rsidRDefault="004B4319" w:rsidP="004B4319">
      <w:pPr>
        <w:rPr>
          <w:sz w:val="24"/>
          <w:szCs w:val="24"/>
        </w:rPr>
      </w:pPr>
      <w:r w:rsidRPr="004B4319">
        <w:rPr>
          <w:sz w:val="24"/>
          <w:szCs w:val="24"/>
        </w:rPr>
        <w:t xml:space="preserve">Michelle </w:t>
      </w:r>
      <w:r w:rsidR="00CB16B0" w:rsidRPr="004B4319">
        <w:rPr>
          <w:sz w:val="24"/>
          <w:szCs w:val="24"/>
        </w:rPr>
        <w:t>McManus</w:t>
      </w:r>
      <w:r w:rsidRPr="004B4319">
        <w:rPr>
          <w:sz w:val="24"/>
          <w:szCs w:val="24"/>
        </w:rPr>
        <w:t xml:space="preserve"> </w:t>
      </w:r>
      <w:r w:rsidRPr="004B4319">
        <w:rPr>
          <w:sz w:val="24"/>
          <w:szCs w:val="24"/>
        </w:rPr>
        <w:tab/>
      </w:r>
      <w:r w:rsidR="00B822BB">
        <w:rPr>
          <w:sz w:val="24"/>
          <w:szCs w:val="24"/>
        </w:rPr>
        <w:tab/>
      </w:r>
      <w:r w:rsidRPr="004B4319">
        <w:rPr>
          <w:sz w:val="24"/>
          <w:szCs w:val="24"/>
        </w:rPr>
        <w:t>Acting Programme Director, Walsall Together</w:t>
      </w:r>
      <w:r w:rsidRPr="004B4319">
        <w:rPr>
          <w:sz w:val="24"/>
          <w:szCs w:val="24"/>
        </w:rPr>
        <w:br/>
        <w:t>Mandy Poonia</w:t>
      </w:r>
      <w:r w:rsidRPr="004B4319">
        <w:rPr>
          <w:sz w:val="24"/>
          <w:szCs w:val="24"/>
        </w:rPr>
        <w:tab/>
      </w:r>
      <w:r w:rsidRPr="004B4319">
        <w:rPr>
          <w:sz w:val="24"/>
          <w:szCs w:val="24"/>
        </w:rPr>
        <w:tab/>
      </w:r>
      <w:r w:rsidR="00B822BB">
        <w:rPr>
          <w:sz w:val="24"/>
          <w:szCs w:val="24"/>
        </w:rPr>
        <w:tab/>
      </w:r>
      <w:r w:rsidRPr="004B4319">
        <w:rPr>
          <w:sz w:val="24"/>
          <w:szCs w:val="24"/>
        </w:rPr>
        <w:t xml:space="preserve">Healthwatch Walsall Advisory Board Chair </w:t>
      </w:r>
      <w:r w:rsidR="00AA4268">
        <w:rPr>
          <w:sz w:val="24"/>
          <w:szCs w:val="24"/>
        </w:rPr>
        <w:br/>
        <w:t>Kim Green</w:t>
      </w:r>
      <w:r w:rsidR="00AA4268">
        <w:rPr>
          <w:sz w:val="24"/>
          <w:szCs w:val="24"/>
        </w:rPr>
        <w:tab/>
      </w:r>
      <w:r w:rsidR="00AA4268">
        <w:rPr>
          <w:sz w:val="24"/>
          <w:szCs w:val="24"/>
        </w:rPr>
        <w:tab/>
      </w:r>
      <w:r w:rsidR="00B822BB">
        <w:rPr>
          <w:sz w:val="24"/>
          <w:szCs w:val="24"/>
        </w:rPr>
        <w:tab/>
      </w:r>
      <w:r w:rsidR="00AA4268">
        <w:rPr>
          <w:sz w:val="24"/>
          <w:szCs w:val="24"/>
        </w:rPr>
        <w:t>Walsall Resident, Service User</w:t>
      </w:r>
      <w:r w:rsidR="00AA4268">
        <w:rPr>
          <w:sz w:val="24"/>
          <w:szCs w:val="24"/>
        </w:rPr>
        <w:br/>
        <w:t>Naresh Hargun</w:t>
      </w:r>
      <w:r w:rsidR="00AA4268">
        <w:rPr>
          <w:sz w:val="24"/>
          <w:szCs w:val="24"/>
        </w:rPr>
        <w:tab/>
      </w:r>
      <w:r w:rsidR="00B822BB">
        <w:rPr>
          <w:sz w:val="24"/>
          <w:szCs w:val="24"/>
        </w:rPr>
        <w:tab/>
      </w:r>
      <w:r w:rsidR="00AA4268">
        <w:rPr>
          <w:sz w:val="24"/>
          <w:szCs w:val="24"/>
        </w:rPr>
        <w:t xml:space="preserve">Walsall Resident, Service User </w:t>
      </w:r>
      <w:r w:rsidR="007D1C8C">
        <w:rPr>
          <w:sz w:val="24"/>
          <w:szCs w:val="24"/>
        </w:rPr>
        <w:br/>
        <w:t>Rachel Barber</w:t>
      </w:r>
      <w:r w:rsidR="00B01CE8">
        <w:rPr>
          <w:sz w:val="24"/>
          <w:szCs w:val="24"/>
        </w:rPr>
        <w:tab/>
      </w:r>
      <w:r w:rsidR="00B01CE8">
        <w:rPr>
          <w:sz w:val="24"/>
          <w:szCs w:val="24"/>
        </w:rPr>
        <w:tab/>
      </w:r>
      <w:r w:rsidR="00B822BB">
        <w:rPr>
          <w:sz w:val="24"/>
          <w:szCs w:val="24"/>
        </w:rPr>
        <w:tab/>
      </w:r>
      <w:r w:rsidR="00B01CE8">
        <w:rPr>
          <w:sz w:val="24"/>
          <w:szCs w:val="24"/>
        </w:rPr>
        <w:t>Black Country and West Birmingham CCG Lay Member</w:t>
      </w:r>
      <w:r w:rsidR="007D1C8C">
        <w:rPr>
          <w:sz w:val="24"/>
          <w:szCs w:val="24"/>
        </w:rPr>
        <w:br/>
        <w:t>Paul Downton</w:t>
      </w:r>
      <w:r w:rsidR="00B01CE8">
        <w:rPr>
          <w:sz w:val="24"/>
          <w:szCs w:val="24"/>
        </w:rPr>
        <w:tab/>
      </w:r>
      <w:r w:rsidR="00B01CE8">
        <w:rPr>
          <w:sz w:val="24"/>
          <w:szCs w:val="24"/>
        </w:rPr>
        <w:tab/>
      </w:r>
      <w:r w:rsidR="00B822BB">
        <w:rPr>
          <w:sz w:val="24"/>
          <w:szCs w:val="24"/>
        </w:rPr>
        <w:tab/>
      </w:r>
      <w:r w:rsidR="00B01CE8">
        <w:rPr>
          <w:sz w:val="24"/>
          <w:szCs w:val="24"/>
        </w:rPr>
        <w:t>Walsall Resident</w:t>
      </w:r>
      <w:r w:rsidR="007D1C8C">
        <w:rPr>
          <w:sz w:val="24"/>
          <w:szCs w:val="24"/>
        </w:rPr>
        <w:br/>
        <w:t>Nazima</w:t>
      </w:r>
      <w:r w:rsidR="00B01CE8">
        <w:rPr>
          <w:sz w:val="24"/>
          <w:szCs w:val="24"/>
        </w:rPr>
        <w:t xml:space="preserve"> Esscopri</w:t>
      </w:r>
      <w:r w:rsidR="00B01CE8">
        <w:rPr>
          <w:sz w:val="24"/>
          <w:szCs w:val="24"/>
        </w:rPr>
        <w:tab/>
      </w:r>
      <w:r w:rsidR="00B822BB">
        <w:rPr>
          <w:sz w:val="24"/>
          <w:szCs w:val="24"/>
        </w:rPr>
        <w:tab/>
      </w:r>
      <w:r w:rsidR="00B01CE8">
        <w:rPr>
          <w:sz w:val="24"/>
          <w:szCs w:val="24"/>
        </w:rPr>
        <w:t>Black Country NHS Foundation Trust</w:t>
      </w:r>
      <w:r w:rsidR="007D1C8C">
        <w:rPr>
          <w:sz w:val="24"/>
          <w:szCs w:val="24"/>
        </w:rPr>
        <w:br/>
        <w:t>Teresa Tunnel</w:t>
      </w:r>
      <w:r w:rsidR="00B01CE8">
        <w:rPr>
          <w:sz w:val="24"/>
          <w:szCs w:val="24"/>
        </w:rPr>
        <w:tab/>
      </w:r>
      <w:r w:rsidR="00B01CE8">
        <w:rPr>
          <w:sz w:val="24"/>
          <w:szCs w:val="24"/>
        </w:rPr>
        <w:tab/>
      </w:r>
      <w:r w:rsidR="00B822BB">
        <w:rPr>
          <w:sz w:val="24"/>
          <w:szCs w:val="24"/>
        </w:rPr>
        <w:tab/>
      </w:r>
      <w:r w:rsidR="00B01CE8">
        <w:rPr>
          <w:sz w:val="24"/>
          <w:szCs w:val="24"/>
        </w:rPr>
        <w:t xml:space="preserve">FACE Walsall </w:t>
      </w:r>
      <w:r w:rsidR="007D1C8C">
        <w:rPr>
          <w:sz w:val="24"/>
          <w:szCs w:val="24"/>
        </w:rPr>
        <w:br/>
        <w:t>Diane Mason</w:t>
      </w:r>
      <w:r w:rsidR="00B01CE8">
        <w:rPr>
          <w:sz w:val="24"/>
          <w:szCs w:val="24"/>
        </w:rPr>
        <w:tab/>
      </w:r>
      <w:r w:rsidR="00B01CE8">
        <w:rPr>
          <w:sz w:val="24"/>
          <w:szCs w:val="24"/>
        </w:rPr>
        <w:tab/>
      </w:r>
      <w:r w:rsidR="00B822BB">
        <w:rPr>
          <w:sz w:val="24"/>
          <w:szCs w:val="24"/>
        </w:rPr>
        <w:tab/>
      </w:r>
      <w:r w:rsidR="00B01CE8">
        <w:rPr>
          <w:sz w:val="24"/>
          <w:szCs w:val="24"/>
        </w:rPr>
        <w:t xml:space="preserve">Walsall NHS </w:t>
      </w:r>
      <w:r w:rsidR="00CB16B0">
        <w:rPr>
          <w:sz w:val="24"/>
          <w:szCs w:val="24"/>
        </w:rPr>
        <w:t>self-care</w:t>
      </w:r>
      <w:r w:rsidR="00B01CE8">
        <w:rPr>
          <w:sz w:val="24"/>
          <w:szCs w:val="24"/>
        </w:rPr>
        <w:t xml:space="preserve"> management group</w:t>
      </w:r>
      <w:r w:rsidR="00B01CE8">
        <w:rPr>
          <w:sz w:val="24"/>
          <w:szCs w:val="24"/>
        </w:rPr>
        <w:br/>
      </w:r>
    </w:p>
    <w:p w14:paraId="732C6528" w14:textId="75392743" w:rsidR="004B4319" w:rsidRPr="00CB16B0" w:rsidRDefault="004B4319" w:rsidP="00CB16B0">
      <w:pPr>
        <w:pStyle w:val="ListParagraph"/>
        <w:numPr>
          <w:ilvl w:val="0"/>
          <w:numId w:val="1"/>
        </w:numPr>
        <w:rPr>
          <w:b/>
          <w:bCs/>
          <w:sz w:val="24"/>
          <w:szCs w:val="24"/>
        </w:rPr>
      </w:pPr>
      <w:r w:rsidRPr="00CB16B0">
        <w:rPr>
          <w:b/>
          <w:bCs/>
          <w:sz w:val="24"/>
          <w:szCs w:val="24"/>
        </w:rPr>
        <w:t>Declaration</w:t>
      </w:r>
      <w:r w:rsidR="000E3EB1">
        <w:rPr>
          <w:b/>
          <w:bCs/>
          <w:sz w:val="24"/>
          <w:szCs w:val="24"/>
        </w:rPr>
        <w:t>s</w:t>
      </w:r>
      <w:r w:rsidRPr="00CB16B0">
        <w:rPr>
          <w:b/>
          <w:bCs/>
          <w:sz w:val="24"/>
          <w:szCs w:val="24"/>
        </w:rPr>
        <w:t xml:space="preserve"> of Interest</w:t>
      </w:r>
      <w:r w:rsidR="000E3EB1">
        <w:rPr>
          <w:b/>
          <w:bCs/>
          <w:sz w:val="24"/>
          <w:szCs w:val="24"/>
        </w:rPr>
        <w:t>s</w:t>
      </w:r>
    </w:p>
    <w:p w14:paraId="2F408403" w14:textId="70B72F41" w:rsidR="0008484B" w:rsidRPr="00431009" w:rsidRDefault="004B4319">
      <w:pPr>
        <w:rPr>
          <w:sz w:val="24"/>
          <w:szCs w:val="24"/>
        </w:rPr>
      </w:pPr>
      <w:r w:rsidRPr="004B4319">
        <w:rPr>
          <w:sz w:val="24"/>
          <w:szCs w:val="24"/>
        </w:rPr>
        <w:t xml:space="preserve">Andy Green declared that he is the Independent Chair </w:t>
      </w:r>
      <w:r w:rsidR="00B822BB">
        <w:rPr>
          <w:sz w:val="24"/>
          <w:szCs w:val="24"/>
        </w:rPr>
        <w:t>of Walsall Audit Committee.</w:t>
      </w:r>
    </w:p>
    <w:p w14:paraId="19EF0913" w14:textId="3423FF54" w:rsidR="00B01CE8" w:rsidRPr="00CB16B0" w:rsidRDefault="00B01CE8" w:rsidP="00CB16B0">
      <w:pPr>
        <w:pStyle w:val="ListParagraph"/>
        <w:numPr>
          <w:ilvl w:val="0"/>
          <w:numId w:val="1"/>
        </w:numPr>
        <w:rPr>
          <w:b/>
          <w:bCs/>
          <w:sz w:val="24"/>
          <w:szCs w:val="24"/>
        </w:rPr>
      </w:pPr>
      <w:r w:rsidRPr="00CB16B0">
        <w:rPr>
          <w:b/>
          <w:bCs/>
          <w:sz w:val="24"/>
          <w:szCs w:val="24"/>
        </w:rPr>
        <w:t>Minutes from Last Meeting – 21</w:t>
      </w:r>
      <w:r w:rsidRPr="00CB16B0">
        <w:rPr>
          <w:b/>
          <w:bCs/>
          <w:sz w:val="24"/>
          <w:szCs w:val="24"/>
          <w:vertAlign w:val="superscript"/>
        </w:rPr>
        <w:t>st</w:t>
      </w:r>
      <w:r w:rsidRPr="00CB16B0">
        <w:rPr>
          <w:b/>
          <w:bCs/>
          <w:sz w:val="24"/>
          <w:szCs w:val="24"/>
        </w:rPr>
        <w:t xml:space="preserve"> September</w:t>
      </w:r>
      <w:r w:rsidR="000E3EB1">
        <w:rPr>
          <w:b/>
          <w:bCs/>
          <w:sz w:val="24"/>
          <w:szCs w:val="24"/>
        </w:rPr>
        <w:t xml:space="preserve"> 2021</w:t>
      </w:r>
    </w:p>
    <w:p w14:paraId="2B9C9616" w14:textId="4E6E9E32" w:rsidR="00B01CE8" w:rsidRDefault="00B01CE8">
      <w:r>
        <w:t>Agreed as a true record</w:t>
      </w:r>
    </w:p>
    <w:p w14:paraId="04B7B6F7" w14:textId="3AA7B726" w:rsidR="00B01CE8" w:rsidRPr="00431009" w:rsidRDefault="00B01CE8" w:rsidP="00431009">
      <w:pPr>
        <w:pStyle w:val="ListParagraph"/>
        <w:numPr>
          <w:ilvl w:val="0"/>
          <w:numId w:val="1"/>
        </w:numPr>
        <w:rPr>
          <w:b/>
          <w:bCs/>
          <w:sz w:val="24"/>
          <w:szCs w:val="24"/>
        </w:rPr>
      </w:pPr>
      <w:r w:rsidRPr="00431009">
        <w:rPr>
          <w:b/>
          <w:bCs/>
          <w:sz w:val="24"/>
          <w:szCs w:val="24"/>
        </w:rPr>
        <w:t>Action Log</w:t>
      </w:r>
    </w:p>
    <w:p w14:paraId="4F756F65" w14:textId="6DAA5448" w:rsidR="00B01CE8" w:rsidRPr="00431009" w:rsidRDefault="000E3EB1" w:rsidP="003D4D5C">
      <w:pPr>
        <w:spacing w:line="240" w:lineRule="auto"/>
      </w:pPr>
      <w:r>
        <w:t xml:space="preserve">It was noted that </w:t>
      </w:r>
      <w:r w:rsidR="003D4D5C">
        <w:t>t</w:t>
      </w:r>
      <w:r w:rsidR="003D4D5C" w:rsidRPr="00431009">
        <w:t>his has</w:t>
      </w:r>
      <w:r w:rsidR="00B01CE8" w:rsidRPr="00431009">
        <w:t xml:space="preserve"> been modified as a shorter action log with items still in progress</w:t>
      </w:r>
      <w:r w:rsidR="00B822BB">
        <w:t>.</w:t>
      </w:r>
    </w:p>
    <w:p w14:paraId="7C084A70" w14:textId="4D38B2A0" w:rsidR="00B01CE8" w:rsidRDefault="000E3EB1">
      <w:r>
        <w:lastRenderedPageBreak/>
        <w:t xml:space="preserve">Paul Higgitt reported on the </w:t>
      </w:r>
      <w:r w:rsidR="00763714" w:rsidRPr="00B0023A">
        <w:t>End-of-life</w:t>
      </w:r>
      <w:r>
        <w:t xml:space="preserve"> care</w:t>
      </w:r>
      <w:r w:rsidR="00B01CE8" w:rsidRPr="00B0023A">
        <w:t xml:space="preserve"> survey</w:t>
      </w:r>
      <w:r>
        <w:t>. He advised that</w:t>
      </w:r>
      <w:r w:rsidR="00B0023A">
        <w:t xml:space="preserve"> engagement </w:t>
      </w:r>
      <w:r>
        <w:t xml:space="preserve">with </w:t>
      </w:r>
      <w:r w:rsidR="00B01CE8" w:rsidRPr="00B0023A">
        <w:t xml:space="preserve">ethnic </w:t>
      </w:r>
      <w:r w:rsidR="00B0023A" w:rsidRPr="00B0023A">
        <w:t>minority communities</w:t>
      </w:r>
      <w:r>
        <w:t xml:space="preserve"> had been </w:t>
      </w:r>
      <w:r w:rsidR="00763714">
        <w:t>difficult,</w:t>
      </w:r>
      <w:r>
        <w:t xml:space="preserve"> and agreement had been reached to extend deadlines for completion of the survey to enable greater participation</w:t>
      </w:r>
      <w:r w:rsidR="00B0023A" w:rsidRPr="00B0023A">
        <w:t xml:space="preserve">. </w:t>
      </w:r>
    </w:p>
    <w:p w14:paraId="2E41102F" w14:textId="6E1158AD" w:rsidR="00FA0E28" w:rsidRPr="00431009" w:rsidRDefault="00FA0E28" w:rsidP="00431009">
      <w:pPr>
        <w:pStyle w:val="ListParagraph"/>
        <w:numPr>
          <w:ilvl w:val="0"/>
          <w:numId w:val="1"/>
        </w:numPr>
        <w:rPr>
          <w:b/>
          <w:bCs/>
          <w:sz w:val="24"/>
          <w:szCs w:val="24"/>
        </w:rPr>
      </w:pPr>
      <w:r w:rsidRPr="00431009">
        <w:rPr>
          <w:b/>
          <w:bCs/>
          <w:sz w:val="24"/>
          <w:szCs w:val="24"/>
        </w:rPr>
        <w:t>Matters Arising</w:t>
      </w:r>
    </w:p>
    <w:p w14:paraId="18EB50EF" w14:textId="41438883" w:rsidR="00FA0E28" w:rsidRDefault="00FA0E28">
      <w:r>
        <w:t xml:space="preserve">Paul Ryder </w:t>
      </w:r>
      <w:r w:rsidR="00BF43BE">
        <w:t xml:space="preserve">raised his concern that the views of LGBT people were not being captured and asked that serious consideration be given to how engagement with the LGBT community and other diverse groups will be </w:t>
      </w:r>
      <w:r w:rsidR="00763714">
        <w:t>improved.</w:t>
      </w:r>
      <w:r w:rsidR="00BF43BE">
        <w:t xml:space="preserve"> The Chair commented that </w:t>
      </w:r>
      <w:r w:rsidR="00307C1B">
        <w:t>the need to engage with the diverse population had been noted and expected this to be considered going forward.</w:t>
      </w:r>
      <w:r w:rsidR="00B822BB">
        <w:t xml:space="preserve"> </w:t>
      </w:r>
    </w:p>
    <w:p w14:paraId="7E370160" w14:textId="5E1F4A9B" w:rsidR="00563F55" w:rsidRPr="00B822BB" w:rsidRDefault="00563F55">
      <w:r w:rsidRPr="007D34A8">
        <w:rPr>
          <w:b/>
          <w:bCs/>
        </w:rPr>
        <w:t>Action</w:t>
      </w:r>
      <w:r>
        <w:t>: Paul Higgitt to arrange a meeting with Paul Ryder and Healthwatch Walsall to discuss engagement around LBGT.</w:t>
      </w:r>
    </w:p>
    <w:p w14:paraId="5E7B9AB2" w14:textId="18D77B85" w:rsidR="00FA0E28" w:rsidRPr="00431009" w:rsidRDefault="00FA0E28" w:rsidP="00431009">
      <w:pPr>
        <w:pStyle w:val="ListParagraph"/>
        <w:numPr>
          <w:ilvl w:val="0"/>
          <w:numId w:val="1"/>
        </w:numPr>
        <w:rPr>
          <w:b/>
          <w:bCs/>
          <w:sz w:val="24"/>
          <w:szCs w:val="24"/>
        </w:rPr>
      </w:pPr>
      <w:r w:rsidRPr="00431009">
        <w:rPr>
          <w:b/>
          <w:bCs/>
          <w:sz w:val="24"/>
          <w:szCs w:val="24"/>
        </w:rPr>
        <w:t>Walsall Care Navigation Centre - Presentation</w:t>
      </w:r>
    </w:p>
    <w:p w14:paraId="29EADC57" w14:textId="57564211" w:rsidR="00842A38" w:rsidRDefault="00FA0E28">
      <w:r>
        <w:t xml:space="preserve">Donna Roberts gave an </w:t>
      </w:r>
      <w:r w:rsidR="00CB16B0">
        <w:t>in-depth</w:t>
      </w:r>
      <w:r>
        <w:t xml:space="preserve"> presentation </w:t>
      </w:r>
      <w:r w:rsidR="00307C1B">
        <w:t>about the recently introduced</w:t>
      </w:r>
      <w:r>
        <w:t xml:space="preserve"> Walsall Care Navigation Centre</w:t>
      </w:r>
      <w:r w:rsidR="00307C1B">
        <w:t xml:space="preserve"> (CNC)</w:t>
      </w:r>
    </w:p>
    <w:p w14:paraId="09856162" w14:textId="21C47CAF" w:rsidR="00CB16B0" w:rsidRPr="00431009" w:rsidRDefault="00CB16B0">
      <w:pPr>
        <w:rPr>
          <w:b/>
          <w:bCs/>
          <w:sz w:val="24"/>
          <w:szCs w:val="24"/>
        </w:rPr>
      </w:pPr>
      <w:r w:rsidRPr="00431009">
        <w:rPr>
          <w:b/>
          <w:bCs/>
          <w:sz w:val="24"/>
          <w:szCs w:val="24"/>
        </w:rPr>
        <w:t>Key Points</w:t>
      </w:r>
    </w:p>
    <w:p w14:paraId="38C00B7D" w14:textId="5105826C" w:rsidR="00842A38" w:rsidRDefault="00307C1B">
      <w:r>
        <w:t>She highlighted that the CNC had been established to prevent un</w:t>
      </w:r>
      <w:r w:rsidR="00D6642D">
        <w:t>n</w:t>
      </w:r>
      <w:r>
        <w:t>ecessary hospital admissions during COVID 19 pandemic</w:t>
      </w:r>
      <w:r w:rsidR="00D6642D">
        <w:t xml:space="preserve"> and to improve discharge arrangements. It had been formed by using staff previously deployed in the Rapid Response Teams and this workforce had been added to over time. The success of the CNC in that time had led to the proposal to develop its remit further.</w:t>
      </w:r>
    </w:p>
    <w:p w14:paraId="631EE151" w14:textId="1706D1F5" w:rsidR="00AF3B9D" w:rsidRDefault="00D6642D">
      <w:r>
        <w:t>Donna advised that the service enabled</w:t>
      </w:r>
      <w:r w:rsidR="00842A38">
        <w:t xml:space="preserve"> direct </w:t>
      </w:r>
      <w:r w:rsidR="00EB1CBF">
        <w:t>referrals</w:t>
      </w:r>
      <w:r>
        <w:t xml:space="preserve"> from professionals</w:t>
      </w:r>
      <w:r w:rsidR="00842A38">
        <w:t xml:space="preserve"> </w:t>
      </w:r>
      <w:r w:rsidR="00E736DC">
        <w:t>to</w:t>
      </w:r>
      <w:r w:rsidR="00842A38">
        <w:t xml:space="preserve"> </w:t>
      </w:r>
      <w:r w:rsidR="008F2350">
        <w:t xml:space="preserve">another </w:t>
      </w:r>
      <w:r w:rsidR="00C031D9">
        <w:t xml:space="preserve">professional, usually a </w:t>
      </w:r>
      <w:r w:rsidR="00842A38">
        <w:t>nurse and through</w:t>
      </w:r>
      <w:r w:rsidR="00C031D9">
        <w:t xml:space="preserve"> discussion with</w:t>
      </w:r>
      <w:r w:rsidR="00842A38">
        <w:t xml:space="preserve"> a </w:t>
      </w:r>
      <w:r w:rsidR="00CB16B0">
        <w:t>multi-disciplinary</w:t>
      </w:r>
      <w:r w:rsidR="00842A38">
        <w:t xml:space="preserve"> team</w:t>
      </w:r>
      <w:r w:rsidR="00C031D9">
        <w:t xml:space="preserve"> to determine the best treatment pathway for the patient</w:t>
      </w:r>
      <w:r w:rsidR="00763714">
        <w:t>.</w:t>
      </w:r>
    </w:p>
    <w:p w14:paraId="119DCCE6" w14:textId="4EA916DE" w:rsidR="00AF3B9D" w:rsidRDefault="00AF3B9D">
      <w:r>
        <w:t xml:space="preserve"> </w:t>
      </w:r>
      <w:r w:rsidR="00563F55">
        <w:t>A member asked whether this service was used for referral of children. Donna advised that there is a</w:t>
      </w:r>
      <w:r>
        <w:t xml:space="preserve"> plan </w:t>
      </w:r>
      <w:r w:rsidR="00563F55">
        <w:t xml:space="preserve">to extend </w:t>
      </w:r>
      <w:r>
        <w:t>for children’s</w:t>
      </w:r>
      <w:r w:rsidR="00CB16B0">
        <w:t xml:space="preserve"> </w:t>
      </w:r>
      <w:r w:rsidR="00763714">
        <w:t>services.</w:t>
      </w:r>
      <w:r>
        <w:t xml:space="preserve"> </w:t>
      </w:r>
      <w:r w:rsidR="00563F55">
        <w:t>She stated that t</w:t>
      </w:r>
      <w:r>
        <w:t xml:space="preserve">here is also a link to mental health </w:t>
      </w:r>
      <w:r w:rsidR="00CB16B0">
        <w:t>services,</w:t>
      </w:r>
      <w:r>
        <w:t xml:space="preserve"> but the</w:t>
      </w:r>
      <w:r w:rsidR="00563F55">
        <w:t xml:space="preserve"> Mental Health Service seems to</w:t>
      </w:r>
      <w:r>
        <w:t xml:space="preserve"> be disengaged </w:t>
      </w:r>
      <w:r w:rsidR="00563F55">
        <w:t>with the model at the moment</w:t>
      </w:r>
      <w:r>
        <w:t xml:space="preserve">. </w:t>
      </w:r>
    </w:p>
    <w:p w14:paraId="3A524936" w14:textId="598C3A61" w:rsidR="00E22057" w:rsidRDefault="00E22057">
      <w:r>
        <w:t xml:space="preserve"> </w:t>
      </w:r>
      <w:r w:rsidR="00563F55">
        <w:t xml:space="preserve">The Chair </w:t>
      </w:r>
      <w:r>
        <w:t xml:space="preserve">raised a concern that </w:t>
      </w:r>
      <w:r w:rsidR="00563F55">
        <w:t>a partner</w:t>
      </w:r>
      <w:r w:rsidR="002505B9">
        <w:t xml:space="preserve"> (</w:t>
      </w:r>
      <w:r w:rsidR="00075A02">
        <w:t>i.e.,</w:t>
      </w:r>
      <w:r w:rsidR="002505B9">
        <w:t xml:space="preserve"> the provider of mental health services)</w:t>
      </w:r>
      <w:r w:rsidR="00563F55">
        <w:t xml:space="preserve"> to Walsall Together seemed to be disen</w:t>
      </w:r>
      <w:r w:rsidR="002505B9">
        <w:t xml:space="preserve">gaged with </w:t>
      </w:r>
      <w:r w:rsidR="007D34A8">
        <w:t>the CN</w:t>
      </w:r>
      <w:r w:rsidR="002505B9">
        <w:t xml:space="preserve">C and that patients with mental health needs may not receive the same attention as others; he suggested that this be </w:t>
      </w:r>
      <w:r w:rsidR="00075A02">
        <w:t>escalated,</w:t>
      </w:r>
      <w:r w:rsidR="002505B9">
        <w:t xml:space="preserve"> and this was agreed by the Group.</w:t>
      </w:r>
    </w:p>
    <w:p w14:paraId="6CBC55A8" w14:textId="70315459" w:rsidR="002505B9" w:rsidRDefault="002505B9">
      <w:r>
        <w:t xml:space="preserve">Action: Paul Higgitt to report to Healthwatch Advisory Board; Donna Roberts to feedback to </w:t>
      </w:r>
      <w:r w:rsidR="00161CE1">
        <w:t xml:space="preserve">relevant part of </w:t>
      </w:r>
      <w:r>
        <w:t>Walsall Together</w:t>
      </w:r>
      <w:r w:rsidR="00161CE1">
        <w:t xml:space="preserve">. </w:t>
      </w:r>
    </w:p>
    <w:p w14:paraId="68B56519" w14:textId="4C2F74BC" w:rsidR="00E850D5" w:rsidRDefault="00161CE1">
      <w:r>
        <w:t>Donna then advised of</w:t>
      </w:r>
      <w:r w:rsidR="007D34A8">
        <w:t xml:space="preserve"> a safe at home pathway which </w:t>
      </w:r>
      <w:r w:rsidR="00E850D5">
        <w:t>significantly</w:t>
      </w:r>
      <w:r w:rsidR="007D34A8">
        <w:t xml:space="preserve"> helps reduce </w:t>
      </w:r>
      <w:r w:rsidR="00E850D5">
        <w:t xml:space="preserve">hospital bed demand.  During COVID one of the challenges </w:t>
      </w:r>
      <w:r>
        <w:t xml:space="preserve">the services have faced </w:t>
      </w:r>
      <w:r w:rsidR="00E850D5">
        <w:t xml:space="preserve">has been patients affected psychologically with the </w:t>
      </w:r>
      <w:r>
        <w:t xml:space="preserve">consequent </w:t>
      </w:r>
      <w:r w:rsidR="00E850D5">
        <w:t>fear</w:t>
      </w:r>
      <w:r>
        <w:t>s</w:t>
      </w:r>
      <w:r w:rsidR="00E850D5">
        <w:t xml:space="preserve"> of leaving their </w:t>
      </w:r>
      <w:r w:rsidR="00075A02">
        <w:t>homes and</w:t>
      </w:r>
      <w:r w:rsidR="00E850D5">
        <w:t xml:space="preserve"> </w:t>
      </w:r>
      <w:r>
        <w:t>contracting</w:t>
      </w:r>
      <w:r w:rsidR="00E850D5">
        <w:t xml:space="preserve"> COVID again</w:t>
      </w:r>
      <w:r>
        <w:t xml:space="preserve"> with both immediate</w:t>
      </w:r>
      <w:r w:rsidR="00E850D5">
        <w:t xml:space="preserve"> and </w:t>
      </w:r>
      <w:r w:rsidR="00075A02">
        <w:t>long-term</w:t>
      </w:r>
      <w:r w:rsidR="00E850D5">
        <w:t xml:space="preserve"> </w:t>
      </w:r>
      <w:r>
        <w:t>e</w:t>
      </w:r>
      <w:r w:rsidR="00E850D5">
        <w:t>ffects.</w:t>
      </w:r>
    </w:p>
    <w:p w14:paraId="66C15201" w14:textId="12AC2908" w:rsidR="00E850D5" w:rsidRDefault="00BE7C8F">
      <w:r>
        <w:t>She added that the CNC also enabled interception of potentially long waits on 111 calls, where staff at CNC can look at cases referred to 111 and deal with them sooner. This would also benefit the emergency ambulance service responses times.</w:t>
      </w:r>
      <w:r w:rsidR="00B866E3">
        <w:t xml:space="preserve"> </w:t>
      </w:r>
    </w:p>
    <w:p w14:paraId="10514DC0" w14:textId="34B292E3" w:rsidR="00B866E3" w:rsidRDefault="00BE7C8F">
      <w:r w:rsidRPr="008F2350">
        <w:t xml:space="preserve"> A member asked</w:t>
      </w:r>
      <w:r>
        <w:rPr>
          <w:b/>
          <w:bCs/>
        </w:rPr>
        <w:t xml:space="preserve"> </w:t>
      </w:r>
      <w:r>
        <w:t>h</w:t>
      </w:r>
      <w:r w:rsidR="00CB16B0" w:rsidRPr="00CB16B0">
        <w:t>ow</w:t>
      </w:r>
      <w:r w:rsidR="00B866E3">
        <w:t xml:space="preserve"> many people return to hospital after the support at home</w:t>
      </w:r>
      <w:r w:rsidR="00423278">
        <w:t xml:space="preserve"> and whether </w:t>
      </w:r>
      <w:r w:rsidR="004C6554">
        <w:t>more support at home w</w:t>
      </w:r>
      <w:r w:rsidR="00423278">
        <w:t xml:space="preserve">ould see a </w:t>
      </w:r>
      <w:r w:rsidR="004C6554">
        <w:t>reduc</w:t>
      </w:r>
      <w:r w:rsidR="00423278">
        <w:t xml:space="preserve">tion in </w:t>
      </w:r>
      <w:r w:rsidR="004C6554">
        <w:t xml:space="preserve">bed </w:t>
      </w:r>
      <w:r w:rsidR="00CB16B0">
        <w:t>capacity?</w:t>
      </w:r>
      <w:r w:rsidR="004C6554">
        <w:t xml:space="preserve"> </w:t>
      </w:r>
    </w:p>
    <w:p w14:paraId="757D71E3" w14:textId="13D28CDB" w:rsidR="004C6554" w:rsidRDefault="00423278">
      <w:r>
        <w:lastRenderedPageBreak/>
        <w:t>Donna advised that t</w:t>
      </w:r>
      <w:r w:rsidR="004C6554">
        <w:t>here are no plans to reduce hospital beds.</w:t>
      </w:r>
      <w:r>
        <w:t xml:space="preserve"> The intention of the CNC</w:t>
      </w:r>
      <w:r w:rsidR="004C6554">
        <w:t xml:space="preserve">is </w:t>
      </w:r>
      <w:r>
        <w:t xml:space="preserve">to ensure a more appropriate service being offered and not just as admission to an acute bed, which are always under intense </w:t>
      </w:r>
      <w:r w:rsidR="00763714">
        <w:t>pressure.</w:t>
      </w:r>
      <w:r>
        <w:t xml:space="preserve"> She added that access is available to</w:t>
      </w:r>
      <w:r w:rsidR="004C6554">
        <w:t xml:space="preserve"> intermediate care beds where patients can be stepped down and receive ongoing</w:t>
      </w:r>
      <w:r>
        <w:t xml:space="preserve"> care.</w:t>
      </w:r>
      <w:r w:rsidR="004C6554">
        <w:t xml:space="preserve"> </w:t>
      </w:r>
    </w:p>
    <w:p w14:paraId="19ACFCFA" w14:textId="1789E42D" w:rsidR="007909AB" w:rsidRDefault="00423278">
      <w:r w:rsidRPr="008F2350">
        <w:t>Another member asked</w:t>
      </w:r>
      <w:r w:rsidR="00AB49DA">
        <w:t xml:space="preserve"> w</w:t>
      </w:r>
      <w:r w:rsidR="007909AB">
        <w:t>hat assurance</w:t>
      </w:r>
      <w:r w:rsidR="00AB49DA">
        <w:t>s</w:t>
      </w:r>
      <w:r w:rsidR="007909AB">
        <w:t xml:space="preserve"> </w:t>
      </w:r>
      <w:r w:rsidR="00AB49DA">
        <w:t>were</w:t>
      </w:r>
      <w:r w:rsidR="007909AB">
        <w:t xml:space="preserve"> there that patients having care at home receive as good as care that would be provided in a hospital setting?</w:t>
      </w:r>
    </w:p>
    <w:p w14:paraId="4489B712" w14:textId="767D20AA" w:rsidR="007909AB" w:rsidRDefault="00AB49DA">
      <w:r>
        <w:t>Donna advised that “c</w:t>
      </w:r>
      <w:r w:rsidR="007909AB">
        <w:t>loser to home workstreams</w:t>
      </w:r>
      <w:r>
        <w:t>”</w:t>
      </w:r>
      <w:r w:rsidR="007909AB">
        <w:t xml:space="preserve"> have been running for a number of years now and that there </w:t>
      </w:r>
      <w:r w:rsidR="00075A02">
        <w:t>are</w:t>
      </w:r>
      <w:r w:rsidR="007909AB">
        <w:t xml:space="preserve"> quality assurance</w:t>
      </w:r>
      <w:r>
        <w:t xml:space="preserve"> procedures already</w:t>
      </w:r>
      <w:r w:rsidR="007909AB">
        <w:t xml:space="preserve"> in place. </w:t>
      </w:r>
      <w:r>
        <w:t xml:space="preserve">She added </w:t>
      </w:r>
      <w:r w:rsidR="00763714">
        <w:t>that forums</w:t>
      </w:r>
      <w:r w:rsidR="007909AB">
        <w:t xml:space="preserve"> </w:t>
      </w:r>
      <w:r>
        <w:t xml:space="preserve">have been established to </w:t>
      </w:r>
      <w:r w:rsidR="007909AB">
        <w:t xml:space="preserve">support staff and </w:t>
      </w:r>
      <w:r>
        <w:t xml:space="preserve">that work was in </w:t>
      </w:r>
      <w:r w:rsidR="00075A02">
        <w:t>progress to</w:t>
      </w:r>
      <w:r w:rsidR="007909AB">
        <w:t xml:space="preserve"> help </w:t>
      </w:r>
      <w:r w:rsidR="00075A02">
        <w:t>patients become</w:t>
      </w:r>
      <w:r w:rsidR="007909AB">
        <w:t xml:space="preserve"> more able</w:t>
      </w:r>
      <w:r>
        <w:t xml:space="preserve"> themselves</w:t>
      </w:r>
      <w:r w:rsidR="007909AB">
        <w:t xml:space="preserve"> </w:t>
      </w:r>
    </w:p>
    <w:p w14:paraId="7BE1C36E" w14:textId="668EC2E7" w:rsidR="007909AB" w:rsidRDefault="00EA79A3">
      <w:r>
        <w:t xml:space="preserve"> </w:t>
      </w:r>
      <w:r w:rsidR="00AD0894">
        <w:t xml:space="preserve">A member asked how </w:t>
      </w:r>
      <w:r>
        <w:t xml:space="preserve">someone on a 111 call </w:t>
      </w:r>
      <w:r w:rsidR="00AD0894">
        <w:t>was</w:t>
      </w:r>
      <w:r>
        <w:t xml:space="preserve"> picked up by the C</w:t>
      </w:r>
      <w:r w:rsidR="00AD0894">
        <w:t>NC</w:t>
      </w:r>
      <w:r>
        <w:t xml:space="preserve"> </w:t>
      </w:r>
    </w:p>
    <w:p w14:paraId="5AF62EE0" w14:textId="7B06E0EB" w:rsidR="00EA79A3" w:rsidRDefault="00AD0894">
      <w:r>
        <w:t xml:space="preserve">Donna advised that this was via discussions between the respective bodies’ professional staff. </w:t>
      </w:r>
      <w:r w:rsidR="00EA79A3">
        <w:t xml:space="preserve">  </w:t>
      </w:r>
      <w:r w:rsidR="00C347B7">
        <w:t xml:space="preserve">She added that there was also a </w:t>
      </w:r>
      <w:r w:rsidR="00EA79A3">
        <w:t>rapid response team that usual assess within 2 hours.</w:t>
      </w:r>
      <w:r w:rsidR="003B0E81">
        <w:t xml:space="preserve"> </w:t>
      </w:r>
    </w:p>
    <w:p w14:paraId="2D4CA5A0" w14:textId="685DA933" w:rsidR="00CB16B0" w:rsidRDefault="00C347B7">
      <w:r>
        <w:t>Donna advised that t</w:t>
      </w:r>
      <w:r w:rsidR="003B0E81">
        <w:t>he system is being monitored. At the moment 111 refer patients to the</w:t>
      </w:r>
      <w:r w:rsidR="008F2350">
        <w:t xml:space="preserve"> </w:t>
      </w:r>
      <w:r>
        <w:t>CNC</w:t>
      </w:r>
      <w:r w:rsidR="003B0E81">
        <w:t xml:space="preserve"> </w:t>
      </w:r>
      <w:r>
        <w:t>and the Trust is</w:t>
      </w:r>
      <w:r w:rsidR="003B0E81">
        <w:t xml:space="preserve"> building </w:t>
      </w:r>
      <w:r w:rsidR="00B822BB">
        <w:t>i</w:t>
      </w:r>
      <w:r w:rsidR="003B0E81">
        <w:t xml:space="preserve">n the ability to </w:t>
      </w:r>
      <w:r>
        <w:t>view</w:t>
      </w:r>
      <w:r w:rsidR="003B0E81">
        <w:t xml:space="preserve"> the initial advi</w:t>
      </w:r>
      <w:r>
        <w:t>c</w:t>
      </w:r>
      <w:r w:rsidR="003B0E81">
        <w:t xml:space="preserve">e and pull the </w:t>
      </w:r>
      <w:r>
        <w:t>record to the Trust</w:t>
      </w:r>
      <w:r w:rsidR="003B0E81">
        <w:t xml:space="preserve"> system. </w:t>
      </w:r>
    </w:p>
    <w:p w14:paraId="40FFB1EA" w14:textId="0795DDE4" w:rsidR="00C347B7" w:rsidRDefault="00C347B7">
      <w:r>
        <w:t xml:space="preserve">A member commented that it appeared that this would become a local </w:t>
      </w:r>
      <w:r w:rsidR="001C5E6B">
        <w:t>“Walsall” only version of 111 service.</w:t>
      </w:r>
    </w:p>
    <w:p w14:paraId="1B6E1CBE" w14:textId="37D282FE" w:rsidR="001C5E6B" w:rsidRDefault="001C5E6B">
      <w:r>
        <w:t>The Chair thanked Donna for an informative presentation and members for their participation. He suggested that the development of CNC might be something that the Service Users could usefully inform and suggested that this item be brought back to a future m</w:t>
      </w:r>
      <w:r w:rsidR="001309C3">
        <w:t>eeting</w:t>
      </w:r>
      <w:r>
        <w:t xml:space="preserve"> for further debate; this was agreed by the group.</w:t>
      </w:r>
    </w:p>
    <w:p w14:paraId="4E295147" w14:textId="3936F47D" w:rsidR="00C347B7" w:rsidRDefault="001C5E6B">
      <w:r>
        <w:t>Action: Paul Higgitt to schedule development of CNC as an agenda item for a future group meeting</w:t>
      </w:r>
    </w:p>
    <w:p w14:paraId="315BC3F9" w14:textId="2394CD82" w:rsidR="00CB16B0" w:rsidRPr="00431009" w:rsidRDefault="00CB16B0" w:rsidP="00431009">
      <w:pPr>
        <w:pStyle w:val="ListParagraph"/>
        <w:numPr>
          <w:ilvl w:val="0"/>
          <w:numId w:val="1"/>
        </w:numPr>
        <w:rPr>
          <w:b/>
          <w:bCs/>
          <w:sz w:val="24"/>
          <w:szCs w:val="24"/>
        </w:rPr>
      </w:pPr>
      <w:r w:rsidRPr="00431009">
        <w:rPr>
          <w:b/>
          <w:bCs/>
          <w:sz w:val="24"/>
          <w:szCs w:val="24"/>
        </w:rPr>
        <w:t>Any Other Business</w:t>
      </w:r>
    </w:p>
    <w:p w14:paraId="3EFE4E63" w14:textId="39644521" w:rsidR="00CB16B0" w:rsidRPr="00CB16B0" w:rsidRDefault="001C5E6B">
      <w:r>
        <w:t>It was a</w:t>
      </w:r>
      <w:r w:rsidR="00CB16B0">
        <w:t xml:space="preserve">greed that the next meeting will be focused on Shared Care </w:t>
      </w:r>
      <w:r w:rsidR="00B822BB">
        <w:t>R</w:t>
      </w:r>
      <w:r w:rsidR="00CB16B0">
        <w:t xml:space="preserve">ecords. </w:t>
      </w:r>
    </w:p>
    <w:p w14:paraId="787B15BC" w14:textId="76A31FC2" w:rsidR="00CB16B0" w:rsidRPr="00431009" w:rsidRDefault="00CB16B0" w:rsidP="00431009">
      <w:pPr>
        <w:pStyle w:val="ListParagraph"/>
        <w:numPr>
          <w:ilvl w:val="0"/>
          <w:numId w:val="1"/>
        </w:numPr>
        <w:rPr>
          <w:b/>
          <w:bCs/>
          <w:sz w:val="24"/>
          <w:szCs w:val="24"/>
        </w:rPr>
      </w:pPr>
      <w:r w:rsidRPr="00431009">
        <w:rPr>
          <w:b/>
          <w:bCs/>
          <w:sz w:val="24"/>
          <w:szCs w:val="24"/>
        </w:rPr>
        <w:t xml:space="preserve">Date and Time of Next Meeting </w:t>
      </w:r>
    </w:p>
    <w:p w14:paraId="01E49580" w14:textId="5D1EF9C9" w:rsidR="00CB16B0" w:rsidRDefault="001C5E6B">
      <w:r>
        <w:t xml:space="preserve">It was noted that agreement had already been reached </w:t>
      </w:r>
      <w:r w:rsidR="00075A02">
        <w:t>that future meeting</w:t>
      </w:r>
      <w:r>
        <w:t xml:space="preserve"> would be held monthly and a date for the next meeting would be circulated in due course.</w:t>
      </w:r>
      <w:r w:rsidR="00CB16B0">
        <w:t xml:space="preserve"> </w:t>
      </w:r>
    </w:p>
    <w:p w14:paraId="4A21257C" w14:textId="77777777" w:rsidR="007D34A8" w:rsidRDefault="007D34A8"/>
    <w:p w14:paraId="70D215B1" w14:textId="77777777" w:rsidR="007D34A8" w:rsidRDefault="007D34A8"/>
    <w:p w14:paraId="08863E6F" w14:textId="77777777" w:rsidR="00FA0E28" w:rsidRPr="00B0023A" w:rsidRDefault="00FA0E28"/>
    <w:sectPr w:rsidR="00FA0E28" w:rsidRPr="00B00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C026B"/>
    <w:multiLevelType w:val="hybridMultilevel"/>
    <w:tmpl w:val="18445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4B"/>
    <w:rsid w:val="00066394"/>
    <w:rsid w:val="00075A02"/>
    <w:rsid w:val="0008484B"/>
    <w:rsid w:val="000E3EB1"/>
    <w:rsid w:val="001309C3"/>
    <w:rsid w:val="00161CE1"/>
    <w:rsid w:val="001C5E6B"/>
    <w:rsid w:val="002505B9"/>
    <w:rsid w:val="002F224D"/>
    <w:rsid w:val="00307C1B"/>
    <w:rsid w:val="003B0E81"/>
    <w:rsid w:val="003D4D5C"/>
    <w:rsid w:val="00423278"/>
    <w:rsid w:val="00431009"/>
    <w:rsid w:val="00472A98"/>
    <w:rsid w:val="004B4319"/>
    <w:rsid w:val="004C6554"/>
    <w:rsid w:val="00563F55"/>
    <w:rsid w:val="005A49E1"/>
    <w:rsid w:val="006324C8"/>
    <w:rsid w:val="00763714"/>
    <w:rsid w:val="007909AB"/>
    <w:rsid w:val="007D1C8C"/>
    <w:rsid w:val="007D34A8"/>
    <w:rsid w:val="00837C3F"/>
    <w:rsid w:val="00842A38"/>
    <w:rsid w:val="008F2350"/>
    <w:rsid w:val="009C04F6"/>
    <w:rsid w:val="00AA4268"/>
    <w:rsid w:val="00AB49DA"/>
    <w:rsid w:val="00AD0894"/>
    <w:rsid w:val="00AE17A6"/>
    <w:rsid w:val="00AF3B9D"/>
    <w:rsid w:val="00B0023A"/>
    <w:rsid w:val="00B01CE8"/>
    <w:rsid w:val="00B44A90"/>
    <w:rsid w:val="00B822BB"/>
    <w:rsid w:val="00B866E3"/>
    <w:rsid w:val="00BE7C8F"/>
    <w:rsid w:val="00BF43BE"/>
    <w:rsid w:val="00C031D9"/>
    <w:rsid w:val="00C347B7"/>
    <w:rsid w:val="00C36430"/>
    <w:rsid w:val="00CB16B0"/>
    <w:rsid w:val="00D10927"/>
    <w:rsid w:val="00D6642D"/>
    <w:rsid w:val="00E0335C"/>
    <w:rsid w:val="00E22057"/>
    <w:rsid w:val="00E56DB9"/>
    <w:rsid w:val="00E736DC"/>
    <w:rsid w:val="00E850D5"/>
    <w:rsid w:val="00EA79A3"/>
    <w:rsid w:val="00EB1CBF"/>
    <w:rsid w:val="00FA0E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358B"/>
  <w15:chartTrackingRefBased/>
  <w15:docId w15:val="{A36B1FED-8174-4542-BA0A-9F3183853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6B0"/>
    <w:pPr>
      <w:ind w:left="720"/>
      <w:contextualSpacing/>
    </w:pPr>
  </w:style>
  <w:style w:type="character" w:styleId="CommentReference">
    <w:name w:val="annotation reference"/>
    <w:basedOn w:val="DefaultParagraphFont"/>
    <w:uiPriority w:val="99"/>
    <w:semiHidden/>
    <w:unhideWhenUsed/>
    <w:rsid w:val="00307C1B"/>
    <w:rPr>
      <w:sz w:val="16"/>
      <w:szCs w:val="16"/>
    </w:rPr>
  </w:style>
  <w:style w:type="paragraph" w:styleId="CommentText">
    <w:name w:val="annotation text"/>
    <w:basedOn w:val="Normal"/>
    <w:link w:val="CommentTextChar"/>
    <w:uiPriority w:val="99"/>
    <w:semiHidden/>
    <w:unhideWhenUsed/>
    <w:rsid w:val="00307C1B"/>
    <w:pPr>
      <w:spacing w:line="240" w:lineRule="auto"/>
    </w:pPr>
    <w:rPr>
      <w:sz w:val="20"/>
      <w:szCs w:val="20"/>
    </w:rPr>
  </w:style>
  <w:style w:type="character" w:customStyle="1" w:styleId="CommentTextChar">
    <w:name w:val="Comment Text Char"/>
    <w:basedOn w:val="DefaultParagraphFont"/>
    <w:link w:val="CommentText"/>
    <w:uiPriority w:val="99"/>
    <w:semiHidden/>
    <w:rsid w:val="00307C1B"/>
    <w:rPr>
      <w:sz w:val="20"/>
      <w:szCs w:val="20"/>
    </w:rPr>
  </w:style>
  <w:style w:type="paragraph" w:styleId="CommentSubject">
    <w:name w:val="annotation subject"/>
    <w:basedOn w:val="CommentText"/>
    <w:next w:val="CommentText"/>
    <w:link w:val="CommentSubjectChar"/>
    <w:uiPriority w:val="99"/>
    <w:semiHidden/>
    <w:unhideWhenUsed/>
    <w:rsid w:val="00307C1B"/>
    <w:rPr>
      <w:b/>
      <w:bCs/>
    </w:rPr>
  </w:style>
  <w:style w:type="character" w:customStyle="1" w:styleId="CommentSubjectChar">
    <w:name w:val="Comment Subject Char"/>
    <w:basedOn w:val="CommentTextChar"/>
    <w:link w:val="CommentSubject"/>
    <w:uiPriority w:val="99"/>
    <w:semiHidden/>
    <w:rsid w:val="00307C1B"/>
    <w:rPr>
      <w:b/>
      <w:bCs/>
      <w:sz w:val="20"/>
      <w:szCs w:val="20"/>
    </w:rPr>
  </w:style>
  <w:style w:type="paragraph" w:styleId="Revision">
    <w:name w:val="Revision"/>
    <w:hidden/>
    <w:uiPriority w:val="99"/>
    <w:semiHidden/>
    <w:rsid w:val="001309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3</cp:revision>
  <dcterms:created xsi:type="dcterms:W3CDTF">2021-11-25T09:18:00Z</dcterms:created>
  <dcterms:modified xsi:type="dcterms:W3CDTF">2021-11-25T09:19:00Z</dcterms:modified>
</cp:coreProperties>
</file>