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F2854" w14:textId="49B2D940" w:rsidR="00472A98" w:rsidRDefault="009C04F6" w:rsidP="009C04F6">
      <w:pPr>
        <w:jc w:val="center"/>
        <w:rPr>
          <w:b/>
          <w:bCs/>
          <w:sz w:val="28"/>
          <w:szCs w:val="28"/>
        </w:rPr>
      </w:pPr>
      <w:r w:rsidRPr="009C04F6">
        <w:rPr>
          <w:b/>
          <w:bCs/>
          <w:sz w:val="28"/>
          <w:szCs w:val="28"/>
        </w:rPr>
        <w:t>Walsall Together Service User Group</w:t>
      </w:r>
    </w:p>
    <w:p w14:paraId="6D455286" w14:textId="6294C316" w:rsidR="000E3EB1" w:rsidRPr="009C04F6" w:rsidRDefault="000E3EB1" w:rsidP="009C04F6">
      <w:pPr>
        <w:jc w:val="center"/>
        <w:rPr>
          <w:b/>
          <w:bCs/>
          <w:sz w:val="28"/>
          <w:szCs w:val="28"/>
        </w:rPr>
      </w:pPr>
      <w:r>
        <w:rPr>
          <w:b/>
          <w:bCs/>
          <w:sz w:val="28"/>
          <w:szCs w:val="28"/>
        </w:rPr>
        <w:t>Minutes of meeting held on</w:t>
      </w:r>
    </w:p>
    <w:p w14:paraId="18E8C774" w14:textId="0E647641" w:rsidR="009C04F6" w:rsidRDefault="00F44AC7" w:rsidP="009C04F6">
      <w:pPr>
        <w:jc w:val="center"/>
        <w:rPr>
          <w:b/>
          <w:bCs/>
          <w:sz w:val="28"/>
          <w:szCs w:val="28"/>
        </w:rPr>
      </w:pPr>
      <w:r>
        <w:rPr>
          <w:b/>
          <w:bCs/>
          <w:sz w:val="28"/>
          <w:szCs w:val="28"/>
        </w:rPr>
        <w:t xml:space="preserve">11am, </w:t>
      </w:r>
      <w:r w:rsidR="0063126D">
        <w:rPr>
          <w:b/>
          <w:bCs/>
          <w:sz w:val="28"/>
          <w:szCs w:val="28"/>
        </w:rPr>
        <w:t>15</w:t>
      </w:r>
      <w:r w:rsidR="0063126D" w:rsidRPr="00CB2407">
        <w:rPr>
          <w:b/>
          <w:bCs/>
          <w:sz w:val="28"/>
          <w:szCs w:val="28"/>
          <w:vertAlign w:val="superscript"/>
        </w:rPr>
        <w:t>th</w:t>
      </w:r>
      <w:r w:rsidR="0063126D">
        <w:rPr>
          <w:b/>
          <w:bCs/>
          <w:sz w:val="28"/>
          <w:szCs w:val="28"/>
        </w:rPr>
        <w:t xml:space="preserve"> February 2022</w:t>
      </w:r>
    </w:p>
    <w:p w14:paraId="0A094FA9" w14:textId="188FA05E" w:rsidR="0067775E" w:rsidRDefault="004B4319" w:rsidP="004B4319">
      <w:pPr>
        <w:rPr>
          <w:b/>
          <w:bCs/>
          <w:sz w:val="24"/>
          <w:szCs w:val="24"/>
        </w:rPr>
      </w:pPr>
      <w:r>
        <w:rPr>
          <w:b/>
          <w:bCs/>
          <w:sz w:val="24"/>
          <w:szCs w:val="24"/>
        </w:rPr>
        <w:t>Attendees</w:t>
      </w:r>
    </w:p>
    <w:p w14:paraId="1A77D04E" w14:textId="1F5573E7" w:rsidR="00F2668B" w:rsidRPr="002D61C9" w:rsidRDefault="00AA4268" w:rsidP="00F2668B">
      <w:pPr>
        <w:rPr>
          <w:color w:val="000000" w:themeColor="text1"/>
          <w:sz w:val="24"/>
          <w:szCs w:val="24"/>
        </w:rPr>
      </w:pPr>
      <w:r w:rsidRPr="00CB2407">
        <w:rPr>
          <w:color w:val="000000" w:themeColor="text1"/>
          <w:sz w:val="24"/>
          <w:szCs w:val="24"/>
        </w:rPr>
        <w:br/>
        <w:t>Phil Griffin</w:t>
      </w:r>
      <w:r w:rsidRPr="00CB2407">
        <w:rPr>
          <w:color w:val="000000" w:themeColor="text1"/>
          <w:sz w:val="24"/>
          <w:szCs w:val="24"/>
        </w:rPr>
        <w:tab/>
      </w:r>
      <w:r w:rsidRPr="00CB2407">
        <w:rPr>
          <w:color w:val="000000" w:themeColor="text1"/>
          <w:sz w:val="24"/>
          <w:szCs w:val="24"/>
        </w:rPr>
        <w:tab/>
        <w:t>Walsall Together Service User Group Chair</w:t>
      </w:r>
      <w:r w:rsidRPr="00CB2407">
        <w:rPr>
          <w:color w:val="000000" w:themeColor="text1"/>
          <w:sz w:val="24"/>
          <w:szCs w:val="24"/>
        </w:rPr>
        <w:br/>
        <w:t>Phil Ellett</w:t>
      </w:r>
      <w:r w:rsidRPr="00CB2407">
        <w:rPr>
          <w:color w:val="000000" w:themeColor="text1"/>
          <w:sz w:val="24"/>
          <w:szCs w:val="24"/>
        </w:rPr>
        <w:tab/>
      </w:r>
      <w:r w:rsidRPr="00CB2407">
        <w:rPr>
          <w:color w:val="000000" w:themeColor="text1"/>
          <w:sz w:val="24"/>
          <w:szCs w:val="24"/>
        </w:rPr>
        <w:tab/>
        <w:t xml:space="preserve">Walsall Resident, </w:t>
      </w:r>
      <w:r w:rsidR="004A3D82">
        <w:rPr>
          <w:color w:val="000000" w:themeColor="text1"/>
          <w:sz w:val="24"/>
          <w:szCs w:val="24"/>
        </w:rPr>
        <w:t>S</w:t>
      </w:r>
      <w:r w:rsidRPr="002D61C9">
        <w:rPr>
          <w:color w:val="000000" w:themeColor="text1"/>
          <w:sz w:val="24"/>
          <w:szCs w:val="24"/>
        </w:rPr>
        <w:t xml:space="preserve">ervice </w:t>
      </w:r>
      <w:r w:rsidR="004A3D82">
        <w:rPr>
          <w:color w:val="000000" w:themeColor="text1"/>
          <w:sz w:val="24"/>
          <w:szCs w:val="24"/>
        </w:rPr>
        <w:t>U</w:t>
      </w:r>
      <w:r w:rsidRPr="002D61C9">
        <w:rPr>
          <w:color w:val="000000" w:themeColor="text1"/>
          <w:sz w:val="24"/>
          <w:szCs w:val="24"/>
        </w:rPr>
        <w:t>ser</w:t>
      </w:r>
      <w:r w:rsidR="004A3D82">
        <w:rPr>
          <w:color w:val="000000" w:themeColor="text1"/>
          <w:sz w:val="24"/>
          <w:szCs w:val="24"/>
        </w:rPr>
        <w:br/>
        <w:t>Naresh Hargun</w:t>
      </w:r>
      <w:r w:rsidR="004A3D82">
        <w:rPr>
          <w:color w:val="000000" w:themeColor="text1"/>
          <w:sz w:val="24"/>
          <w:szCs w:val="24"/>
        </w:rPr>
        <w:tab/>
        <w:t>Walsall Resident, Service User</w:t>
      </w:r>
      <w:r w:rsidR="00E04F17">
        <w:rPr>
          <w:color w:val="000000" w:themeColor="text1"/>
          <w:sz w:val="24"/>
          <w:szCs w:val="24"/>
        </w:rPr>
        <w:br/>
        <w:t>Lydon Jones</w:t>
      </w:r>
      <w:r w:rsidR="00E04F17">
        <w:rPr>
          <w:color w:val="000000" w:themeColor="text1"/>
          <w:sz w:val="24"/>
          <w:szCs w:val="24"/>
        </w:rPr>
        <w:tab/>
      </w:r>
      <w:r w:rsidR="00E04F17">
        <w:rPr>
          <w:color w:val="000000" w:themeColor="text1"/>
          <w:sz w:val="24"/>
          <w:szCs w:val="24"/>
        </w:rPr>
        <w:tab/>
        <w:t>Walsall Resident, Service User</w:t>
      </w:r>
      <w:r w:rsidR="00E04F17">
        <w:rPr>
          <w:color w:val="000000" w:themeColor="text1"/>
          <w:sz w:val="24"/>
          <w:szCs w:val="24"/>
        </w:rPr>
        <w:br/>
        <w:t>Sylvia Bailey</w:t>
      </w:r>
      <w:r w:rsidR="00E04F17">
        <w:rPr>
          <w:color w:val="000000" w:themeColor="text1"/>
          <w:sz w:val="24"/>
          <w:szCs w:val="24"/>
        </w:rPr>
        <w:tab/>
      </w:r>
      <w:r w:rsidR="00E04F17">
        <w:rPr>
          <w:color w:val="000000" w:themeColor="text1"/>
          <w:sz w:val="24"/>
          <w:szCs w:val="24"/>
        </w:rPr>
        <w:tab/>
        <w:t>Walsall Resident, Service User</w:t>
      </w:r>
      <w:r w:rsidR="00776818" w:rsidRPr="00CB2407">
        <w:rPr>
          <w:color w:val="000000" w:themeColor="text1"/>
          <w:sz w:val="24"/>
          <w:szCs w:val="24"/>
        </w:rPr>
        <w:br/>
      </w:r>
      <w:r w:rsidRPr="00CB2407">
        <w:rPr>
          <w:color w:val="000000" w:themeColor="text1"/>
          <w:sz w:val="24"/>
          <w:szCs w:val="24"/>
        </w:rPr>
        <w:t>Paul Higgitt</w:t>
      </w:r>
      <w:r w:rsidRPr="00CB2407">
        <w:rPr>
          <w:color w:val="000000" w:themeColor="text1"/>
          <w:sz w:val="24"/>
          <w:szCs w:val="24"/>
        </w:rPr>
        <w:tab/>
      </w:r>
      <w:r w:rsidRPr="00CB2407">
        <w:rPr>
          <w:color w:val="000000" w:themeColor="text1"/>
          <w:sz w:val="24"/>
          <w:szCs w:val="24"/>
        </w:rPr>
        <w:tab/>
        <w:t>Engagement Lead, Healthwatch Walsall</w:t>
      </w:r>
      <w:r w:rsidRPr="00CB2407">
        <w:rPr>
          <w:color w:val="000000" w:themeColor="text1"/>
          <w:sz w:val="24"/>
          <w:szCs w:val="24"/>
        </w:rPr>
        <w:br/>
        <w:t>Janet Davies</w:t>
      </w:r>
      <w:r w:rsidRPr="00CB2407">
        <w:rPr>
          <w:color w:val="000000" w:themeColor="text1"/>
          <w:sz w:val="24"/>
          <w:szCs w:val="24"/>
        </w:rPr>
        <w:tab/>
      </w:r>
      <w:r w:rsidRPr="00CB2407">
        <w:rPr>
          <w:color w:val="000000" w:themeColor="text1"/>
          <w:sz w:val="24"/>
          <w:szCs w:val="24"/>
        </w:rPr>
        <w:tab/>
        <w:t>Brownhills Community Association, Centre Manager</w:t>
      </w:r>
      <w:r w:rsidR="00B822BB" w:rsidRPr="00CB2407">
        <w:rPr>
          <w:color w:val="000000" w:themeColor="text1"/>
          <w:sz w:val="24"/>
          <w:szCs w:val="24"/>
        </w:rPr>
        <w:br/>
        <w:t>Robert Lipke</w:t>
      </w:r>
      <w:r w:rsidR="00B822BB" w:rsidRPr="00CB2407">
        <w:rPr>
          <w:color w:val="000000" w:themeColor="text1"/>
          <w:sz w:val="24"/>
          <w:szCs w:val="24"/>
        </w:rPr>
        <w:tab/>
      </w:r>
      <w:r w:rsidR="00B822BB" w:rsidRPr="00CB2407">
        <w:rPr>
          <w:color w:val="000000" w:themeColor="text1"/>
          <w:sz w:val="24"/>
          <w:szCs w:val="24"/>
        </w:rPr>
        <w:tab/>
        <w:t>Walsall Resident , Healthwatch Volunteer</w:t>
      </w:r>
      <w:r w:rsidR="00B822BB" w:rsidRPr="00CB2407">
        <w:rPr>
          <w:color w:val="000000" w:themeColor="text1"/>
          <w:sz w:val="24"/>
          <w:szCs w:val="24"/>
        </w:rPr>
        <w:br/>
      </w:r>
      <w:r w:rsidR="008A53AB">
        <w:rPr>
          <w:color w:val="000000" w:themeColor="text1"/>
          <w:sz w:val="24"/>
          <w:szCs w:val="24"/>
        </w:rPr>
        <w:t>Janet Jukes</w:t>
      </w:r>
      <w:r w:rsidR="008A53AB">
        <w:rPr>
          <w:color w:val="000000" w:themeColor="text1"/>
          <w:sz w:val="24"/>
          <w:szCs w:val="24"/>
        </w:rPr>
        <w:tab/>
      </w:r>
      <w:r w:rsidR="008A53AB">
        <w:rPr>
          <w:color w:val="000000" w:themeColor="text1"/>
          <w:sz w:val="24"/>
          <w:szCs w:val="24"/>
        </w:rPr>
        <w:tab/>
        <w:t>Northgate PPG</w:t>
      </w:r>
      <w:r w:rsidR="00A303E3">
        <w:rPr>
          <w:color w:val="000000" w:themeColor="text1"/>
          <w:sz w:val="24"/>
          <w:szCs w:val="24"/>
        </w:rPr>
        <w:br/>
        <w:t>Rebecca Johnson</w:t>
      </w:r>
      <w:r w:rsidR="00A303E3">
        <w:rPr>
          <w:color w:val="000000" w:themeColor="text1"/>
          <w:sz w:val="24"/>
          <w:szCs w:val="24"/>
        </w:rPr>
        <w:tab/>
        <w:t>Commissioning Manager, Walsall CCG</w:t>
      </w:r>
      <w:r w:rsidR="008A53AB">
        <w:rPr>
          <w:color w:val="000000" w:themeColor="text1"/>
          <w:sz w:val="24"/>
          <w:szCs w:val="24"/>
        </w:rPr>
        <w:br/>
        <w:t>Jayne Bailey Jones</w:t>
      </w:r>
      <w:r w:rsidR="008A53AB">
        <w:rPr>
          <w:color w:val="000000" w:themeColor="text1"/>
          <w:sz w:val="24"/>
          <w:szCs w:val="24"/>
        </w:rPr>
        <w:tab/>
        <w:t>Walsall Resident, Service User</w:t>
      </w:r>
      <w:r w:rsidR="008A53AB">
        <w:rPr>
          <w:color w:val="000000" w:themeColor="text1"/>
          <w:sz w:val="24"/>
          <w:szCs w:val="24"/>
        </w:rPr>
        <w:br/>
        <w:t xml:space="preserve">Balbir </w:t>
      </w:r>
      <w:proofErr w:type="spellStart"/>
      <w:r w:rsidR="008A53AB">
        <w:rPr>
          <w:color w:val="000000" w:themeColor="text1"/>
          <w:sz w:val="24"/>
          <w:szCs w:val="24"/>
        </w:rPr>
        <w:t>Seimar</w:t>
      </w:r>
      <w:proofErr w:type="spellEnd"/>
      <w:r w:rsidR="008A53AB">
        <w:rPr>
          <w:color w:val="000000" w:themeColor="text1"/>
          <w:sz w:val="24"/>
          <w:szCs w:val="24"/>
        </w:rPr>
        <w:tab/>
      </w:r>
      <w:r w:rsidR="008A53AB">
        <w:rPr>
          <w:color w:val="000000" w:themeColor="text1"/>
          <w:sz w:val="24"/>
          <w:szCs w:val="24"/>
        </w:rPr>
        <w:tab/>
        <w:t>Walsall Resident &amp; Community Champion</w:t>
      </w:r>
      <w:r w:rsidR="002E459B">
        <w:rPr>
          <w:color w:val="000000" w:themeColor="text1"/>
          <w:sz w:val="24"/>
          <w:szCs w:val="24"/>
        </w:rPr>
        <w:br/>
        <w:t>Roger Corbett</w:t>
      </w:r>
      <w:r w:rsidR="002E459B">
        <w:rPr>
          <w:color w:val="000000" w:themeColor="text1"/>
          <w:sz w:val="24"/>
          <w:szCs w:val="24"/>
        </w:rPr>
        <w:tab/>
      </w:r>
      <w:r w:rsidR="002E459B">
        <w:rPr>
          <w:color w:val="000000" w:themeColor="text1"/>
          <w:sz w:val="24"/>
          <w:szCs w:val="24"/>
        </w:rPr>
        <w:tab/>
        <w:t>Walsall Resident, Healthwatch Volunteer</w:t>
      </w:r>
      <w:r w:rsidR="0067775E">
        <w:rPr>
          <w:color w:val="000000" w:themeColor="text1"/>
          <w:sz w:val="24"/>
          <w:szCs w:val="24"/>
        </w:rPr>
        <w:br/>
      </w:r>
      <w:r w:rsidR="00F2668B" w:rsidRPr="004B4319">
        <w:rPr>
          <w:sz w:val="24"/>
          <w:szCs w:val="24"/>
        </w:rPr>
        <w:t xml:space="preserve">Michelle McManus </w:t>
      </w:r>
      <w:r w:rsidR="00F2668B" w:rsidRPr="004B4319">
        <w:rPr>
          <w:sz w:val="24"/>
          <w:szCs w:val="24"/>
        </w:rPr>
        <w:tab/>
        <w:t>Acting Programme Director, Walsall Together</w:t>
      </w:r>
      <w:r w:rsidR="00F2668B" w:rsidDel="00776818">
        <w:rPr>
          <w:sz w:val="24"/>
          <w:szCs w:val="24"/>
        </w:rPr>
        <w:t xml:space="preserve"> </w:t>
      </w:r>
      <w:r>
        <w:rPr>
          <w:sz w:val="24"/>
          <w:szCs w:val="24"/>
        </w:rPr>
        <w:br/>
      </w:r>
    </w:p>
    <w:p w14:paraId="017EFBC2" w14:textId="77777777" w:rsidR="00F2668B" w:rsidRPr="00CB16B0" w:rsidRDefault="00F2668B" w:rsidP="00F2668B">
      <w:pPr>
        <w:pStyle w:val="ListParagraph"/>
        <w:numPr>
          <w:ilvl w:val="0"/>
          <w:numId w:val="1"/>
        </w:numPr>
        <w:ind w:left="426" w:hanging="426"/>
        <w:rPr>
          <w:b/>
          <w:bCs/>
          <w:sz w:val="24"/>
          <w:szCs w:val="24"/>
        </w:rPr>
      </w:pPr>
      <w:r w:rsidRPr="00CB16B0">
        <w:rPr>
          <w:b/>
          <w:bCs/>
          <w:sz w:val="24"/>
          <w:szCs w:val="24"/>
        </w:rPr>
        <w:t>Declaration</w:t>
      </w:r>
      <w:r>
        <w:rPr>
          <w:b/>
          <w:bCs/>
          <w:sz w:val="24"/>
          <w:szCs w:val="24"/>
        </w:rPr>
        <w:t>s</w:t>
      </w:r>
      <w:r w:rsidRPr="00CB16B0">
        <w:rPr>
          <w:b/>
          <w:bCs/>
          <w:sz w:val="24"/>
          <w:szCs w:val="24"/>
        </w:rPr>
        <w:t xml:space="preserve"> of Interest</w:t>
      </w:r>
      <w:r>
        <w:rPr>
          <w:b/>
          <w:bCs/>
          <w:sz w:val="24"/>
          <w:szCs w:val="24"/>
        </w:rPr>
        <w:t>s</w:t>
      </w:r>
    </w:p>
    <w:p w14:paraId="301115A3" w14:textId="7F8CF686" w:rsidR="00F2668B" w:rsidRPr="002D61C9" w:rsidRDefault="00F2668B" w:rsidP="00F2668B">
      <w:pPr>
        <w:rPr>
          <w:color w:val="000000" w:themeColor="text1"/>
          <w:sz w:val="24"/>
          <w:szCs w:val="24"/>
        </w:rPr>
      </w:pPr>
      <w:r>
        <w:rPr>
          <w:sz w:val="24"/>
          <w:szCs w:val="24"/>
        </w:rPr>
        <w:t>None</w:t>
      </w:r>
    </w:p>
    <w:p w14:paraId="0967F1AA" w14:textId="582DF75C" w:rsidR="004B4319" w:rsidRPr="002D61C9" w:rsidRDefault="004B4319" w:rsidP="002D61C9">
      <w:pPr>
        <w:pStyle w:val="ListParagraph"/>
        <w:numPr>
          <w:ilvl w:val="0"/>
          <w:numId w:val="1"/>
        </w:numPr>
        <w:tabs>
          <w:tab w:val="left" w:pos="567"/>
        </w:tabs>
        <w:ind w:hanging="720"/>
        <w:rPr>
          <w:b/>
          <w:bCs/>
          <w:sz w:val="24"/>
          <w:szCs w:val="24"/>
        </w:rPr>
      </w:pPr>
      <w:r w:rsidRPr="002D61C9">
        <w:rPr>
          <w:b/>
          <w:bCs/>
          <w:sz w:val="24"/>
          <w:szCs w:val="24"/>
        </w:rPr>
        <w:t>Apologies</w:t>
      </w:r>
    </w:p>
    <w:p w14:paraId="2F408403" w14:textId="20ED3E60" w:rsidR="0008484B" w:rsidRPr="00431009" w:rsidRDefault="00AB77B5" w:rsidP="00F2668B">
      <w:pPr>
        <w:rPr>
          <w:sz w:val="24"/>
          <w:szCs w:val="24"/>
        </w:rPr>
      </w:pPr>
      <w:r w:rsidRPr="002D61C9">
        <w:rPr>
          <w:sz w:val="24"/>
          <w:szCs w:val="24"/>
        </w:rPr>
        <w:t>Andrew Green</w:t>
      </w:r>
      <w:r w:rsidRPr="002D61C9">
        <w:rPr>
          <w:sz w:val="24"/>
          <w:szCs w:val="24"/>
        </w:rPr>
        <w:tab/>
      </w:r>
      <w:r w:rsidRPr="002D61C9">
        <w:rPr>
          <w:sz w:val="24"/>
          <w:szCs w:val="24"/>
        </w:rPr>
        <w:tab/>
      </w:r>
      <w:r w:rsidR="0067775E">
        <w:rPr>
          <w:sz w:val="24"/>
          <w:szCs w:val="24"/>
        </w:rPr>
        <w:tab/>
      </w:r>
      <w:r w:rsidRPr="002D61C9">
        <w:rPr>
          <w:sz w:val="24"/>
          <w:szCs w:val="24"/>
        </w:rPr>
        <w:t>Walsall Resident</w:t>
      </w:r>
      <w:r w:rsidRPr="002D61C9">
        <w:rPr>
          <w:sz w:val="24"/>
          <w:szCs w:val="24"/>
        </w:rPr>
        <w:br/>
        <w:t>Kim Green</w:t>
      </w:r>
      <w:r w:rsidRPr="002D61C9">
        <w:rPr>
          <w:sz w:val="24"/>
          <w:szCs w:val="24"/>
        </w:rPr>
        <w:tab/>
      </w:r>
      <w:r w:rsidRPr="002D61C9">
        <w:rPr>
          <w:sz w:val="24"/>
          <w:szCs w:val="24"/>
        </w:rPr>
        <w:tab/>
      </w:r>
      <w:r w:rsidRPr="002D61C9">
        <w:rPr>
          <w:sz w:val="24"/>
          <w:szCs w:val="24"/>
        </w:rPr>
        <w:tab/>
        <w:t>Walsall Resident, service user</w:t>
      </w:r>
      <w:r w:rsidRPr="002D61C9">
        <w:rPr>
          <w:sz w:val="24"/>
          <w:szCs w:val="24"/>
        </w:rPr>
        <w:br/>
        <w:t>Michelle Beddow</w:t>
      </w:r>
      <w:r w:rsidRPr="002D61C9">
        <w:rPr>
          <w:sz w:val="24"/>
          <w:szCs w:val="24"/>
        </w:rPr>
        <w:tab/>
      </w:r>
      <w:r w:rsidRPr="002D61C9">
        <w:rPr>
          <w:sz w:val="24"/>
          <w:szCs w:val="24"/>
        </w:rPr>
        <w:tab/>
        <w:t>Walsall Together Communication Lead</w:t>
      </w:r>
      <w:r w:rsidRPr="002D61C9">
        <w:rPr>
          <w:sz w:val="24"/>
          <w:szCs w:val="24"/>
        </w:rPr>
        <w:br/>
        <w:t>Lynne Gamble</w:t>
      </w:r>
      <w:r w:rsidRPr="002D61C9">
        <w:rPr>
          <w:sz w:val="24"/>
          <w:szCs w:val="24"/>
        </w:rPr>
        <w:tab/>
      </w:r>
      <w:r w:rsidRPr="002D61C9">
        <w:rPr>
          <w:sz w:val="24"/>
          <w:szCs w:val="24"/>
        </w:rPr>
        <w:tab/>
      </w:r>
      <w:r w:rsidRPr="002D61C9">
        <w:rPr>
          <w:sz w:val="24"/>
          <w:szCs w:val="24"/>
        </w:rPr>
        <w:tab/>
        <w:t>Walsall Resident</w:t>
      </w:r>
      <w:r w:rsidRPr="002D61C9">
        <w:rPr>
          <w:sz w:val="24"/>
          <w:szCs w:val="24"/>
        </w:rPr>
        <w:br/>
        <w:t xml:space="preserve">Emma </w:t>
      </w:r>
      <w:r w:rsidR="00E04F17" w:rsidRPr="002D61C9">
        <w:rPr>
          <w:sz w:val="24"/>
          <w:szCs w:val="24"/>
        </w:rPr>
        <w:t>Van – Dun</w:t>
      </w:r>
      <w:r w:rsidR="00E04F17" w:rsidRPr="002D61C9">
        <w:rPr>
          <w:sz w:val="24"/>
          <w:szCs w:val="24"/>
        </w:rPr>
        <w:tab/>
      </w:r>
      <w:r w:rsidR="00E04F17" w:rsidRPr="002D61C9">
        <w:rPr>
          <w:sz w:val="24"/>
          <w:szCs w:val="24"/>
        </w:rPr>
        <w:tab/>
        <w:t>My Time Active</w:t>
      </w:r>
      <w:r w:rsidR="00E04F17" w:rsidRPr="002D61C9">
        <w:rPr>
          <w:sz w:val="24"/>
          <w:szCs w:val="24"/>
        </w:rPr>
        <w:br/>
        <w:t>Rachel Barber</w:t>
      </w:r>
      <w:r w:rsidR="00E04F17" w:rsidRPr="002D61C9">
        <w:rPr>
          <w:sz w:val="24"/>
          <w:szCs w:val="24"/>
        </w:rPr>
        <w:tab/>
      </w:r>
      <w:r w:rsidR="00E04F17" w:rsidRPr="002D61C9">
        <w:rPr>
          <w:sz w:val="24"/>
          <w:szCs w:val="24"/>
        </w:rPr>
        <w:tab/>
      </w:r>
      <w:r w:rsidR="00E04F17" w:rsidRPr="002D61C9">
        <w:rPr>
          <w:sz w:val="24"/>
          <w:szCs w:val="24"/>
        </w:rPr>
        <w:tab/>
        <w:t>Black Country and West Birmingham CCG, Lay Member</w:t>
      </w:r>
    </w:p>
    <w:p w14:paraId="19EF0913" w14:textId="3423FF54" w:rsidR="00B01CE8" w:rsidRPr="00CB16B0" w:rsidRDefault="00B01CE8" w:rsidP="002D61C9">
      <w:pPr>
        <w:pStyle w:val="ListParagraph"/>
        <w:numPr>
          <w:ilvl w:val="0"/>
          <w:numId w:val="1"/>
        </w:numPr>
        <w:ind w:left="426" w:hanging="426"/>
        <w:rPr>
          <w:b/>
          <w:bCs/>
          <w:sz w:val="24"/>
          <w:szCs w:val="24"/>
        </w:rPr>
      </w:pPr>
      <w:r w:rsidRPr="00CB16B0">
        <w:rPr>
          <w:b/>
          <w:bCs/>
          <w:sz w:val="24"/>
          <w:szCs w:val="24"/>
        </w:rPr>
        <w:t>Minutes from Last Meeting – 21</w:t>
      </w:r>
      <w:r w:rsidRPr="00CB16B0">
        <w:rPr>
          <w:b/>
          <w:bCs/>
          <w:sz w:val="24"/>
          <w:szCs w:val="24"/>
          <w:vertAlign w:val="superscript"/>
        </w:rPr>
        <w:t>st</w:t>
      </w:r>
      <w:r w:rsidRPr="00CB16B0">
        <w:rPr>
          <w:b/>
          <w:bCs/>
          <w:sz w:val="24"/>
          <w:szCs w:val="24"/>
        </w:rPr>
        <w:t xml:space="preserve"> September</w:t>
      </w:r>
      <w:r w:rsidR="000E3EB1">
        <w:rPr>
          <w:b/>
          <w:bCs/>
          <w:sz w:val="24"/>
          <w:szCs w:val="24"/>
        </w:rPr>
        <w:t xml:space="preserve"> 2021</w:t>
      </w:r>
    </w:p>
    <w:p w14:paraId="5B73C3A3" w14:textId="487EBC92" w:rsidR="00D44B59" w:rsidRDefault="003A63BA">
      <w:r>
        <w:t>Inaccuracy – Janet Juke is a PPG member of Northgate Medical Practice – not the Chair</w:t>
      </w:r>
    </w:p>
    <w:p w14:paraId="04B7B6F7" w14:textId="6BA8A3D2" w:rsidR="00B01CE8" w:rsidRDefault="00B01CE8" w:rsidP="002D61C9">
      <w:pPr>
        <w:pStyle w:val="ListParagraph"/>
        <w:numPr>
          <w:ilvl w:val="0"/>
          <w:numId w:val="1"/>
        </w:numPr>
        <w:ind w:left="426" w:hanging="426"/>
        <w:rPr>
          <w:b/>
          <w:bCs/>
          <w:sz w:val="24"/>
          <w:szCs w:val="24"/>
        </w:rPr>
      </w:pPr>
      <w:r w:rsidRPr="00431009">
        <w:rPr>
          <w:b/>
          <w:bCs/>
          <w:sz w:val="24"/>
          <w:szCs w:val="24"/>
        </w:rPr>
        <w:t>Action Log</w:t>
      </w:r>
    </w:p>
    <w:p w14:paraId="3FA19484" w14:textId="58BA6214" w:rsidR="00E65288" w:rsidRDefault="00D125C4" w:rsidP="00E65288">
      <w:pPr>
        <w:rPr>
          <w:sz w:val="24"/>
          <w:szCs w:val="24"/>
        </w:rPr>
      </w:pPr>
      <w:r w:rsidRPr="002D61C9">
        <w:rPr>
          <w:sz w:val="24"/>
          <w:szCs w:val="24"/>
        </w:rPr>
        <w:t>To look at a future agenda item around social prescribing and what it means and how people can access the service.</w:t>
      </w:r>
    </w:p>
    <w:p w14:paraId="4CD72FA9" w14:textId="22686508" w:rsidR="00D125C4" w:rsidRDefault="00D125C4" w:rsidP="00E65288">
      <w:pPr>
        <w:rPr>
          <w:sz w:val="24"/>
          <w:szCs w:val="24"/>
        </w:rPr>
      </w:pPr>
      <w:r>
        <w:rPr>
          <w:sz w:val="24"/>
          <w:szCs w:val="24"/>
        </w:rPr>
        <w:t>Format of future meetings to be held each month and to have updates on the progress on the care pathways</w:t>
      </w:r>
      <w:r w:rsidR="0067775E">
        <w:rPr>
          <w:sz w:val="24"/>
          <w:szCs w:val="24"/>
        </w:rPr>
        <w:t xml:space="preserve">. </w:t>
      </w:r>
    </w:p>
    <w:p w14:paraId="6495ECB2" w14:textId="7FD27A33" w:rsidR="003A63BA" w:rsidRDefault="003A63BA" w:rsidP="00E65288">
      <w:pPr>
        <w:rPr>
          <w:sz w:val="24"/>
          <w:szCs w:val="24"/>
        </w:rPr>
      </w:pPr>
      <w:r>
        <w:rPr>
          <w:sz w:val="24"/>
          <w:szCs w:val="24"/>
        </w:rPr>
        <w:lastRenderedPageBreak/>
        <w:t xml:space="preserve">End of Life / </w:t>
      </w:r>
      <w:r w:rsidR="00A303E3">
        <w:rPr>
          <w:sz w:val="24"/>
          <w:szCs w:val="24"/>
        </w:rPr>
        <w:t>Palliative</w:t>
      </w:r>
      <w:r>
        <w:rPr>
          <w:sz w:val="24"/>
          <w:szCs w:val="24"/>
        </w:rPr>
        <w:t xml:space="preserve"> Care report will be made available in March 2022</w:t>
      </w:r>
    </w:p>
    <w:p w14:paraId="2E41102F" w14:textId="2928A1F8" w:rsidR="00FA0E28" w:rsidRDefault="00FA0E28" w:rsidP="00181FEB">
      <w:pPr>
        <w:pStyle w:val="ListParagraph"/>
        <w:numPr>
          <w:ilvl w:val="0"/>
          <w:numId w:val="1"/>
        </w:numPr>
        <w:ind w:hanging="720"/>
        <w:rPr>
          <w:b/>
          <w:bCs/>
          <w:sz w:val="24"/>
          <w:szCs w:val="24"/>
        </w:rPr>
      </w:pPr>
      <w:r w:rsidRPr="002D61C9">
        <w:rPr>
          <w:b/>
          <w:bCs/>
          <w:sz w:val="24"/>
          <w:szCs w:val="24"/>
        </w:rPr>
        <w:t>Matters Arising</w:t>
      </w:r>
    </w:p>
    <w:p w14:paraId="16DA64D6" w14:textId="77777777" w:rsidR="00181FEB" w:rsidRPr="002D61C9" w:rsidRDefault="00181FEB" w:rsidP="002D61C9">
      <w:pPr>
        <w:pStyle w:val="ListParagraph"/>
        <w:rPr>
          <w:b/>
          <w:bCs/>
          <w:sz w:val="24"/>
          <w:szCs w:val="24"/>
        </w:rPr>
      </w:pPr>
    </w:p>
    <w:p w14:paraId="73660FB0" w14:textId="00C4784F" w:rsidR="0012516E" w:rsidRDefault="00714732">
      <w:pPr>
        <w:pStyle w:val="ListParagraph"/>
        <w:ind w:left="0"/>
      </w:pPr>
      <w:r>
        <w:t xml:space="preserve">Based on the back of a successful Diabetes Awareness Event last year we are planning to another Diabetes Awareness Event on the </w:t>
      </w:r>
      <w:r w:rsidR="003545F1">
        <w:t>27</w:t>
      </w:r>
      <w:r w:rsidR="003545F1" w:rsidRPr="00714732">
        <w:rPr>
          <w:vertAlign w:val="superscript"/>
        </w:rPr>
        <w:t>th of</w:t>
      </w:r>
      <w:r>
        <w:t xml:space="preserve"> April in the Palfrey or Birchills area with a focus on engag</w:t>
      </w:r>
      <w:r w:rsidR="0067775E">
        <w:t>ing with</w:t>
      </w:r>
      <w:r>
        <w:t xml:space="preserve"> people from ethnic minority communities. </w:t>
      </w:r>
    </w:p>
    <w:p w14:paraId="09B01DC7" w14:textId="44731823" w:rsidR="00714732" w:rsidRDefault="00714732">
      <w:pPr>
        <w:pStyle w:val="ListParagraph"/>
        <w:ind w:left="0"/>
      </w:pPr>
    </w:p>
    <w:p w14:paraId="0E71BD13" w14:textId="6EAF43F4" w:rsidR="00714732" w:rsidRDefault="00714732">
      <w:pPr>
        <w:pStyle w:val="ListParagraph"/>
        <w:ind w:left="0"/>
      </w:pPr>
      <w:r>
        <w:t xml:space="preserve">We are also working with Walsall Community Diabetes Team to develop a booklet for patients, Social Prescribers and GP practices with information what services are available for patients and service users at risk or living and managing with diabetes. </w:t>
      </w:r>
    </w:p>
    <w:p w14:paraId="55323D57" w14:textId="0368185D" w:rsidR="00714732" w:rsidRDefault="00714732">
      <w:pPr>
        <w:pStyle w:val="ListParagraph"/>
        <w:ind w:left="0"/>
      </w:pPr>
    </w:p>
    <w:p w14:paraId="4B7B4E86" w14:textId="33AF66ED" w:rsidR="00714732" w:rsidRDefault="00714732">
      <w:pPr>
        <w:pStyle w:val="ListParagraph"/>
        <w:ind w:left="0"/>
      </w:pPr>
      <w:r>
        <w:t xml:space="preserve">The end of life / palliative care report has been completed and </w:t>
      </w:r>
      <w:r w:rsidR="00821808">
        <w:t>once</w:t>
      </w:r>
      <w:r>
        <w:t xml:space="preserve"> this has been signed off it will be made available at the service user group in April.</w:t>
      </w:r>
    </w:p>
    <w:p w14:paraId="5D3D3F03" w14:textId="11A72DC2" w:rsidR="00FE5241" w:rsidRDefault="00FE5241">
      <w:pPr>
        <w:pStyle w:val="ListParagraph"/>
        <w:ind w:left="0"/>
      </w:pPr>
    </w:p>
    <w:p w14:paraId="559332E2" w14:textId="1DEFC58E" w:rsidR="00FE5241" w:rsidRDefault="00FE5241">
      <w:pPr>
        <w:pStyle w:val="ListParagraph"/>
        <w:ind w:left="0"/>
      </w:pPr>
      <w:r>
        <w:t xml:space="preserve">It was mentioned that although the engagement and reports on diabetes, respiratory and cardiology have been made available we need to continue to get feedback on how this information is being used in care pathway redesign. </w:t>
      </w:r>
    </w:p>
    <w:p w14:paraId="127A883E" w14:textId="01C97A16" w:rsidR="00204D1D" w:rsidRDefault="00204D1D">
      <w:pPr>
        <w:pStyle w:val="ListParagraph"/>
        <w:ind w:left="0"/>
      </w:pPr>
    </w:p>
    <w:p w14:paraId="295D3D04" w14:textId="5833A7C6" w:rsidR="00204D1D" w:rsidRDefault="00204D1D">
      <w:pPr>
        <w:pStyle w:val="ListParagraph"/>
        <w:ind w:left="0"/>
      </w:pPr>
      <w:r>
        <w:t>In asking th</w:t>
      </w:r>
      <w:r w:rsidR="00821808">
        <w:t>e</w:t>
      </w:r>
      <w:r>
        <w:t xml:space="preserve"> group what other priority areas they would like to focus on:</w:t>
      </w:r>
    </w:p>
    <w:p w14:paraId="7D61E838" w14:textId="6DD86BC9" w:rsidR="00204D1D" w:rsidRDefault="00204D1D" w:rsidP="002D61C9">
      <w:pPr>
        <w:pStyle w:val="ListParagraph"/>
        <w:numPr>
          <w:ilvl w:val="0"/>
          <w:numId w:val="11"/>
        </w:numPr>
      </w:pPr>
      <w:r>
        <w:t>Child and adult obesity</w:t>
      </w:r>
    </w:p>
    <w:p w14:paraId="22ABF203" w14:textId="391D145E" w:rsidR="00204D1D" w:rsidRDefault="00204D1D" w:rsidP="002D61C9">
      <w:pPr>
        <w:pStyle w:val="ListParagraph"/>
        <w:numPr>
          <w:ilvl w:val="0"/>
          <w:numId w:val="11"/>
        </w:numPr>
      </w:pPr>
      <w:r>
        <w:t>Social Prescribing</w:t>
      </w:r>
    </w:p>
    <w:p w14:paraId="2BA3356A" w14:textId="38E45A49" w:rsidR="00204D1D" w:rsidRDefault="00204D1D" w:rsidP="002D61C9">
      <w:pPr>
        <w:pStyle w:val="ListParagraph"/>
        <w:numPr>
          <w:ilvl w:val="0"/>
          <w:numId w:val="11"/>
        </w:numPr>
      </w:pPr>
      <w:r>
        <w:t xml:space="preserve">Refresh on mental health, </w:t>
      </w:r>
      <w:proofErr w:type="gramStart"/>
      <w:r>
        <w:t>anxiety</w:t>
      </w:r>
      <w:proofErr w:type="gramEnd"/>
      <w:r>
        <w:t xml:space="preserve"> and diabetes</w:t>
      </w:r>
    </w:p>
    <w:p w14:paraId="2B687A56" w14:textId="622A0A95" w:rsidR="004536C1" w:rsidRPr="002D61C9" w:rsidRDefault="004536C1">
      <w:pPr>
        <w:pStyle w:val="ListParagraph"/>
        <w:ind w:left="0"/>
        <w:rPr>
          <w:sz w:val="24"/>
          <w:szCs w:val="24"/>
        </w:rPr>
      </w:pPr>
    </w:p>
    <w:p w14:paraId="738A38FE" w14:textId="468A1CED" w:rsidR="003545F1" w:rsidRPr="002D61C9" w:rsidRDefault="003545F1" w:rsidP="002D61C9">
      <w:pPr>
        <w:pStyle w:val="ListParagraph"/>
        <w:numPr>
          <w:ilvl w:val="0"/>
          <w:numId w:val="1"/>
        </w:numPr>
        <w:tabs>
          <w:tab w:val="left" w:pos="5115"/>
        </w:tabs>
        <w:ind w:left="426" w:hanging="426"/>
      </w:pPr>
      <w:r w:rsidRPr="002D61C9">
        <w:rPr>
          <w:b/>
          <w:bCs/>
          <w:sz w:val="24"/>
          <w:szCs w:val="24"/>
        </w:rPr>
        <w:t>Care Pathways Update – Progress to Date</w:t>
      </w:r>
      <w:r w:rsidRPr="00CB2407">
        <w:br/>
      </w:r>
      <w:r w:rsidRPr="002D61C9">
        <w:rPr>
          <w:rFonts w:cstheme="minorHAnsi"/>
          <w:color w:val="000000" w:themeColor="text1"/>
        </w:rPr>
        <w:t>Update from</w:t>
      </w:r>
      <w:r>
        <w:rPr>
          <w:rFonts w:cstheme="minorHAnsi"/>
          <w:color w:val="000000" w:themeColor="text1"/>
        </w:rPr>
        <w:t xml:space="preserve"> </w:t>
      </w:r>
      <w:r w:rsidRPr="002D61C9">
        <w:rPr>
          <w:rFonts w:ascii="Calibri" w:hAnsi="Calibri" w:cs="Calibri"/>
          <w:color w:val="000000"/>
          <w:bdr w:val="none" w:sz="0" w:space="0" w:color="auto" w:frame="1"/>
          <w:shd w:val="clear" w:color="auto" w:fill="FFFFFF"/>
        </w:rPr>
        <w:t xml:space="preserve">Michelle McManus – Acting Programme Director, Walsall Together </w:t>
      </w:r>
    </w:p>
    <w:p w14:paraId="43B52835" w14:textId="17D4612F" w:rsidR="003545F1" w:rsidRDefault="003545F1" w:rsidP="003545F1">
      <w:pPr>
        <w:pStyle w:val="NormalWeb"/>
        <w:shd w:val="clear" w:color="auto" w:fill="FFFFFF"/>
        <w:spacing w:before="0" w:beforeAutospacing="0" w:after="0" w:afterAutospacing="0"/>
        <w:ind w:left="720"/>
        <w:rPr>
          <w:rFonts w:ascii="Calibri" w:hAnsi="Calibri" w:cs="Calibri"/>
          <w:color w:val="000000"/>
          <w:sz w:val="28"/>
          <w:szCs w:val="28"/>
          <w:bdr w:val="none" w:sz="0" w:space="0" w:color="auto" w:frame="1"/>
          <w:shd w:val="clear" w:color="auto" w:fill="FFFFFF"/>
        </w:rPr>
      </w:pPr>
    </w:p>
    <w:p w14:paraId="3F80462A" w14:textId="356D5047" w:rsidR="003545F1" w:rsidRDefault="003545F1" w:rsidP="003545F1">
      <w:pPr>
        <w:pStyle w:val="ListParagraph"/>
        <w:ind w:left="0"/>
      </w:pPr>
      <w:r>
        <w:t>Since we talked to the group in September, we then were hit by the Omicron variant, and we had to redeploy</w:t>
      </w:r>
      <w:r w:rsidR="00821808">
        <w:t xml:space="preserve"> </w:t>
      </w:r>
      <w:r>
        <w:t>staff involved in care pathway redesign to front line services in the hospital.  However, all the plans as we discussed are all in train.</w:t>
      </w:r>
    </w:p>
    <w:p w14:paraId="7A5C3F84" w14:textId="77777777" w:rsidR="00181FEB" w:rsidRDefault="00181FEB" w:rsidP="003545F1">
      <w:pPr>
        <w:pStyle w:val="ListParagraph"/>
        <w:ind w:left="0"/>
        <w:rPr>
          <w:b/>
          <w:bCs/>
        </w:rPr>
      </w:pPr>
    </w:p>
    <w:p w14:paraId="37108131" w14:textId="26555D22" w:rsidR="003545F1" w:rsidRDefault="003545F1" w:rsidP="003545F1">
      <w:pPr>
        <w:pStyle w:val="ListParagraph"/>
        <w:ind w:left="0"/>
      </w:pPr>
      <w:r w:rsidRPr="00BF399E">
        <w:rPr>
          <w:b/>
          <w:bCs/>
        </w:rPr>
        <w:t>Action</w:t>
      </w:r>
      <w:r>
        <w:rPr>
          <w:b/>
          <w:bCs/>
        </w:rPr>
        <w:t xml:space="preserve"> – Michelle McManus</w:t>
      </w:r>
      <w:r w:rsidRPr="00BF399E">
        <w:rPr>
          <w:b/>
          <w:bCs/>
        </w:rPr>
        <w:t>:</w:t>
      </w:r>
      <w:r>
        <w:t xml:space="preserve"> The team have though committed to coming back to a near future service user group </w:t>
      </w:r>
      <w:r w:rsidR="00821808">
        <w:t xml:space="preserve">meeting </w:t>
      </w:r>
      <w:r>
        <w:t xml:space="preserve">with a much more detailed update. </w:t>
      </w:r>
    </w:p>
    <w:p w14:paraId="0F38F6AB" w14:textId="77777777" w:rsidR="003545F1" w:rsidRDefault="003545F1" w:rsidP="003545F1">
      <w:pPr>
        <w:pStyle w:val="ListParagraph"/>
        <w:ind w:left="0"/>
      </w:pPr>
      <w:r>
        <w:t xml:space="preserve">With a board development session planned this week we shall be looking at social prescribing as a priority.  As we set our priorities, we can update in terms of what the board are saying and how this group can contribute to that going forward. </w:t>
      </w:r>
    </w:p>
    <w:p w14:paraId="175BA4A3" w14:textId="77777777" w:rsidR="003545F1" w:rsidRDefault="003545F1" w:rsidP="003545F1">
      <w:pPr>
        <w:pStyle w:val="ListParagraph"/>
        <w:ind w:left="0"/>
      </w:pPr>
    </w:p>
    <w:p w14:paraId="31C7C2A1" w14:textId="4862036A" w:rsidR="003545F1" w:rsidRDefault="003545F1" w:rsidP="003545F1">
      <w:pPr>
        <w:pStyle w:val="ListParagraph"/>
        <w:ind w:left="0"/>
      </w:pPr>
      <w:r>
        <w:t>Phil Griffin highlighted that we are all grateful to the commitment by NHS staff. No</w:t>
      </w:r>
      <w:r w:rsidR="00821808">
        <w:t>ne</w:t>
      </w:r>
      <w:r>
        <w:t xml:space="preserve"> of us are in any doubt </w:t>
      </w:r>
      <w:r w:rsidR="00821808">
        <w:t xml:space="preserve">of </w:t>
      </w:r>
      <w:r>
        <w:t xml:space="preserve">the stresses and strains on staff and the system.  We are in no doubt at all that Walsall Together are committed to improving the system as a whole. </w:t>
      </w:r>
    </w:p>
    <w:p w14:paraId="578263EB" w14:textId="77777777" w:rsidR="003545F1" w:rsidRDefault="003545F1" w:rsidP="003545F1">
      <w:pPr>
        <w:pStyle w:val="ListParagraph"/>
        <w:ind w:left="0"/>
      </w:pPr>
      <w:r>
        <w:t xml:space="preserve">This has provided assurance to this group that there are the plans and commitment of our engagement to be implemented in change. </w:t>
      </w:r>
    </w:p>
    <w:p w14:paraId="758E84D5" w14:textId="77777777" w:rsidR="003545F1" w:rsidRDefault="003545F1" w:rsidP="003545F1">
      <w:pPr>
        <w:pStyle w:val="ListParagraph"/>
        <w:ind w:left="0"/>
      </w:pPr>
    </w:p>
    <w:p w14:paraId="778AD58A" w14:textId="77777777" w:rsidR="003545F1" w:rsidRDefault="003545F1" w:rsidP="003545F1">
      <w:pPr>
        <w:pStyle w:val="ListParagraph"/>
        <w:ind w:left="0"/>
      </w:pPr>
      <w:r>
        <w:t xml:space="preserve">Michelle McManus – there is an important role in this group to make sure that we come back and regularly update that our position now is around long-term health management. </w:t>
      </w:r>
    </w:p>
    <w:p w14:paraId="242EFA35" w14:textId="77777777" w:rsidR="003545F1" w:rsidRDefault="003545F1" w:rsidP="003545F1">
      <w:pPr>
        <w:pStyle w:val="ListParagraph"/>
        <w:ind w:left="0"/>
      </w:pPr>
    </w:p>
    <w:p w14:paraId="39418C76" w14:textId="6FB12E47" w:rsidR="003545F1" w:rsidRDefault="003545F1" w:rsidP="003545F1">
      <w:pPr>
        <w:pStyle w:val="ListParagraph"/>
        <w:ind w:left="0"/>
      </w:pPr>
      <w:r>
        <w:lastRenderedPageBreak/>
        <w:t xml:space="preserve">Service User noted that through the pandemic there was lower-level social prescribing taking place in communities and that we should build on this. </w:t>
      </w:r>
      <w:r w:rsidR="00821808">
        <w:t xml:space="preserve">There </w:t>
      </w:r>
      <w:r w:rsidR="00C4125C">
        <w:t>were</w:t>
      </w:r>
      <w:r w:rsidR="00821808">
        <w:t xml:space="preserve"> concerns </w:t>
      </w:r>
      <w:r>
        <w:t xml:space="preserve">that GP access is still a challenge so how will people be able to be supported through social prescribers. </w:t>
      </w:r>
    </w:p>
    <w:p w14:paraId="56574773" w14:textId="6D5CE556" w:rsidR="00406B48" w:rsidRPr="002D61C9" w:rsidRDefault="00406B48">
      <w:pPr>
        <w:pStyle w:val="ListParagraph"/>
        <w:ind w:left="0"/>
        <w:rPr>
          <w:b/>
          <w:bCs/>
        </w:rPr>
      </w:pPr>
    </w:p>
    <w:p w14:paraId="08F02C71" w14:textId="2BF3D081" w:rsidR="003545F1" w:rsidRPr="002D61C9" w:rsidRDefault="003545F1" w:rsidP="002D61C9">
      <w:pPr>
        <w:tabs>
          <w:tab w:val="left" w:pos="5115"/>
        </w:tabs>
        <w:rPr>
          <w:b/>
          <w:bCs/>
          <w:sz w:val="24"/>
          <w:szCs w:val="24"/>
        </w:rPr>
      </w:pPr>
      <w:r w:rsidRPr="002D61C9">
        <w:rPr>
          <w:b/>
          <w:bCs/>
          <w:sz w:val="24"/>
          <w:szCs w:val="24"/>
        </w:rPr>
        <w:t>Item 7. Further Engagement Plans – Key Lines of Enquiry Next 6 months</w:t>
      </w:r>
    </w:p>
    <w:p w14:paraId="0E15E19D" w14:textId="77777777" w:rsidR="00181FEB" w:rsidRDefault="00181FEB" w:rsidP="00181FEB">
      <w:pPr>
        <w:pStyle w:val="ListParagraph"/>
        <w:ind w:left="0"/>
      </w:pPr>
    </w:p>
    <w:p w14:paraId="787CEB12" w14:textId="1D98F8E5" w:rsidR="00181FEB" w:rsidRDefault="00181FEB" w:rsidP="00181FEB">
      <w:pPr>
        <w:pStyle w:val="ListParagraph"/>
        <w:ind w:left="0"/>
      </w:pPr>
      <w:r>
        <w:t xml:space="preserve">In relation to the care pathways there is and will continue to be commitment in redesign and improvements in care as this was set out in 2019. The last 2 years have been very challenging but building community resilience, improving hospital and community-based care are still at the forefront on Walsall Together. </w:t>
      </w:r>
    </w:p>
    <w:p w14:paraId="10913E17" w14:textId="77777777" w:rsidR="00181FEB" w:rsidRDefault="00181FEB" w:rsidP="00181FEB">
      <w:pPr>
        <w:pStyle w:val="ListParagraph"/>
        <w:ind w:left="0"/>
      </w:pPr>
    </w:p>
    <w:p w14:paraId="6B5303BA" w14:textId="5D3EAF26" w:rsidR="00181FEB" w:rsidRDefault="00181FEB" w:rsidP="00181FEB">
      <w:pPr>
        <w:pStyle w:val="ListParagraph"/>
        <w:ind w:left="0"/>
      </w:pPr>
      <w:r>
        <w:t xml:space="preserve">We have had some </w:t>
      </w:r>
      <w:r w:rsidR="0067775E">
        <w:t>good</w:t>
      </w:r>
      <w:r>
        <w:t xml:space="preserve"> engagement and we want to build on this.</w:t>
      </w:r>
    </w:p>
    <w:p w14:paraId="6AC2EFE0" w14:textId="77777777" w:rsidR="00181FEB" w:rsidRDefault="00181FEB" w:rsidP="00181FEB">
      <w:pPr>
        <w:pStyle w:val="ListParagraph"/>
        <w:ind w:left="0"/>
      </w:pPr>
    </w:p>
    <w:p w14:paraId="53796793" w14:textId="2F07A41D" w:rsidR="00181FEB" w:rsidRDefault="00181FEB" w:rsidP="00181FEB">
      <w:pPr>
        <w:pStyle w:val="ListParagraph"/>
        <w:ind w:left="0"/>
      </w:pPr>
      <w:r>
        <w:t xml:space="preserve">And from this meeting today social prescribing is one of the fundamental themes for partners and we welcome the involvement of service users in this process. Using the links to improve physical and mental health is necessary. </w:t>
      </w:r>
    </w:p>
    <w:p w14:paraId="532FC95F" w14:textId="6B4D1D5F" w:rsidR="00181FEB" w:rsidRDefault="00181FEB" w:rsidP="00181FEB">
      <w:pPr>
        <w:pStyle w:val="ListParagraph"/>
        <w:ind w:left="0"/>
      </w:pPr>
    </w:p>
    <w:p w14:paraId="086CB9E1" w14:textId="3D87DA09" w:rsidR="00181FEB" w:rsidRDefault="00181FEB" w:rsidP="00181FEB">
      <w:pPr>
        <w:pStyle w:val="ListParagraph"/>
        <w:ind w:left="0"/>
      </w:pPr>
      <w:r>
        <w:t xml:space="preserve">As </w:t>
      </w:r>
      <w:r w:rsidR="00542CB6">
        <w:t>the</w:t>
      </w:r>
      <w:r>
        <w:t xml:space="preserve"> contract with Walsall Together is committed up to August 2022</w:t>
      </w:r>
      <w:r w:rsidR="00542CB6">
        <w:t xml:space="preserve"> it has been agreed that we will support the work around the neglect strategy but also to focus engagement on 2 areas. These 2 areas are a pilot project in the North of Walsall around Male Suicide </w:t>
      </w:r>
      <w:proofErr w:type="gramStart"/>
      <w:r w:rsidR="00542CB6">
        <w:t>and also</w:t>
      </w:r>
      <w:proofErr w:type="gramEnd"/>
      <w:r w:rsidR="00542CB6">
        <w:t xml:space="preserve"> around patient and service user engagement around </w:t>
      </w:r>
      <w:r w:rsidR="00C4125C">
        <w:t>chronic kidney disease</w:t>
      </w:r>
      <w:r w:rsidR="00542CB6">
        <w:t>. These 2 are some of the priorities wit</w:t>
      </w:r>
      <w:r w:rsidR="00821808">
        <w:t xml:space="preserve">hin </w:t>
      </w:r>
      <w:r w:rsidR="00542CB6">
        <w:t xml:space="preserve">Walsall Together and the Primary Care Networks. </w:t>
      </w:r>
    </w:p>
    <w:p w14:paraId="6DF5C76A" w14:textId="77777777" w:rsidR="003545F1" w:rsidRDefault="003545F1">
      <w:pPr>
        <w:pStyle w:val="ListParagraph"/>
        <w:ind w:left="0"/>
        <w:rPr>
          <w:b/>
          <w:bCs/>
        </w:rPr>
      </w:pPr>
    </w:p>
    <w:p w14:paraId="05798CE0" w14:textId="4686E02B" w:rsidR="004E1C96" w:rsidRPr="002D61C9" w:rsidRDefault="0028021B">
      <w:pPr>
        <w:pStyle w:val="ListParagraph"/>
        <w:ind w:left="0"/>
        <w:rPr>
          <w:b/>
          <w:bCs/>
          <w:sz w:val="24"/>
          <w:szCs w:val="24"/>
        </w:rPr>
      </w:pPr>
      <w:r w:rsidRPr="002D61C9">
        <w:rPr>
          <w:b/>
          <w:bCs/>
          <w:sz w:val="24"/>
          <w:szCs w:val="24"/>
        </w:rPr>
        <w:t>Item 8</w:t>
      </w:r>
      <w:r w:rsidR="00B42216" w:rsidRPr="002D61C9">
        <w:rPr>
          <w:b/>
          <w:bCs/>
          <w:sz w:val="24"/>
          <w:szCs w:val="24"/>
        </w:rPr>
        <w:t xml:space="preserve"> – Walsall Together Service User Group Development </w:t>
      </w:r>
    </w:p>
    <w:p w14:paraId="5C6AFCB7" w14:textId="77777777" w:rsidR="0028021B" w:rsidRDefault="0028021B">
      <w:pPr>
        <w:pStyle w:val="ListParagraph"/>
        <w:ind w:left="0"/>
      </w:pPr>
    </w:p>
    <w:p w14:paraId="5574C1A7" w14:textId="3F8C42A3" w:rsidR="004E1C96" w:rsidRDefault="004E1C96">
      <w:pPr>
        <w:pStyle w:val="ListParagraph"/>
        <w:ind w:left="0"/>
      </w:pPr>
      <w:r>
        <w:t>Michelle Mc</w:t>
      </w:r>
      <w:r w:rsidR="00003A3D">
        <w:t>M</w:t>
      </w:r>
      <w:r>
        <w:t xml:space="preserve">anus: There is no intention that we would stop the Service User Group. The question that we need to answer is in what form </w:t>
      </w:r>
      <w:r w:rsidR="00003A3D">
        <w:t xml:space="preserve">it will take place. </w:t>
      </w:r>
      <w:r w:rsidR="003545F1">
        <w:t>It</w:t>
      </w:r>
      <w:r w:rsidR="00003A3D">
        <w:t xml:space="preserve"> gets complicated with the white papers and the changes taking place in the system.  What the papers and what Walsall Together are trying to do is formalise some of the structure</w:t>
      </w:r>
      <w:r w:rsidR="00821808">
        <w:t>s</w:t>
      </w:r>
      <w:r w:rsidR="00003A3D">
        <w:t xml:space="preserve"> around patient and service user engagement. </w:t>
      </w:r>
      <w:r w:rsidR="00483EBC">
        <w:t xml:space="preserve"> There are still the statutory organisations that have a duty to engagement but what we want to see is a more formal approach to communisers and providers working closer on patient and service user engagement. </w:t>
      </w:r>
    </w:p>
    <w:p w14:paraId="235B775B" w14:textId="1506DF99" w:rsidR="00483EBC" w:rsidRDefault="003545F1">
      <w:pPr>
        <w:pStyle w:val="ListParagraph"/>
        <w:ind w:left="0"/>
      </w:pPr>
      <w:r>
        <w:t>So,</w:t>
      </w:r>
      <w:r w:rsidR="00483EBC">
        <w:t xml:space="preserve"> the idea is that we have one Citizen Panel in Walsall that providers and communisers can use to help shape health and social care in Walsall.  We don’t want to lose the commitment of the Walsall Together Service User Group. </w:t>
      </w:r>
    </w:p>
    <w:p w14:paraId="05244EB4" w14:textId="5CEC0603" w:rsidR="0028021B" w:rsidRPr="002D61C9" w:rsidRDefault="0028021B">
      <w:pPr>
        <w:pStyle w:val="ListParagraph"/>
        <w:ind w:left="0"/>
        <w:rPr>
          <w:b/>
          <w:bCs/>
        </w:rPr>
      </w:pPr>
    </w:p>
    <w:p w14:paraId="65AF8AE3" w14:textId="35131DCC" w:rsidR="0028021B" w:rsidRPr="002D61C9" w:rsidRDefault="0028021B">
      <w:pPr>
        <w:pStyle w:val="ListParagraph"/>
        <w:ind w:left="0"/>
        <w:rPr>
          <w:b/>
          <w:bCs/>
          <w:sz w:val="24"/>
          <w:szCs w:val="24"/>
        </w:rPr>
      </w:pPr>
      <w:r w:rsidRPr="002D61C9">
        <w:rPr>
          <w:b/>
          <w:bCs/>
          <w:sz w:val="24"/>
          <w:szCs w:val="24"/>
        </w:rPr>
        <w:t xml:space="preserve">Item </w:t>
      </w:r>
      <w:r w:rsidR="003545F1" w:rsidRPr="002D61C9">
        <w:rPr>
          <w:b/>
          <w:bCs/>
          <w:sz w:val="24"/>
          <w:szCs w:val="24"/>
        </w:rPr>
        <w:t>9 Any</w:t>
      </w:r>
      <w:r w:rsidRPr="002D61C9">
        <w:rPr>
          <w:b/>
          <w:bCs/>
          <w:sz w:val="24"/>
          <w:szCs w:val="24"/>
        </w:rPr>
        <w:t xml:space="preserve"> Other Business</w:t>
      </w:r>
    </w:p>
    <w:p w14:paraId="57FF4620" w14:textId="77322598" w:rsidR="0028021B" w:rsidRDefault="0028021B">
      <w:pPr>
        <w:pStyle w:val="ListParagraph"/>
        <w:ind w:left="0"/>
        <w:rPr>
          <w:b/>
          <w:bCs/>
        </w:rPr>
      </w:pPr>
    </w:p>
    <w:p w14:paraId="3EFE4E63" w14:textId="63C07027" w:rsidR="00CB16B0" w:rsidRPr="00CB16B0" w:rsidRDefault="0028021B" w:rsidP="002D61C9">
      <w:pPr>
        <w:pStyle w:val="ListParagraph"/>
        <w:ind w:hanging="720"/>
      </w:pPr>
      <w:r w:rsidRPr="002D61C9">
        <w:t>None</w:t>
      </w:r>
    </w:p>
    <w:p w14:paraId="787B15BC" w14:textId="394ECE32" w:rsidR="00CB16B0" w:rsidRPr="002D61C9" w:rsidRDefault="0028021B" w:rsidP="002D61C9">
      <w:pPr>
        <w:rPr>
          <w:b/>
          <w:bCs/>
          <w:sz w:val="24"/>
          <w:szCs w:val="24"/>
        </w:rPr>
      </w:pPr>
      <w:r>
        <w:rPr>
          <w:b/>
          <w:bCs/>
          <w:sz w:val="24"/>
          <w:szCs w:val="24"/>
        </w:rPr>
        <w:t xml:space="preserve">Item 10. </w:t>
      </w:r>
      <w:r w:rsidR="00CB16B0" w:rsidRPr="002D61C9">
        <w:rPr>
          <w:b/>
          <w:bCs/>
          <w:sz w:val="24"/>
          <w:szCs w:val="24"/>
        </w:rPr>
        <w:t xml:space="preserve">Date and Time of Next Meeting </w:t>
      </w:r>
    </w:p>
    <w:p w14:paraId="6F49E1C5" w14:textId="3FE51EEA" w:rsidR="0028021B" w:rsidRDefault="0028021B">
      <w:r>
        <w:t xml:space="preserve">Once we have </w:t>
      </w:r>
      <w:r w:rsidR="00B42216">
        <w:t xml:space="preserve">agreed </w:t>
      </w:r>
      <w:r>
        <w:t xml:space="preserve">on a representative to update on Social </w:t>
      </w:r>
      <w:proofErr w:type="gramStart"/>
      <w:r>
        <w:t>Prescribing .</w:t>
      </w:r>
      <w:proofErr w:type="gramEnd"/>
      <w:r>
        <w:t xml:space="preserve"> Propose the end of March 2022. </w:t>
      </w:r>
    </w:p>
    <w:p w14:paraId="305AEFEE" w14:textId="77777777" w:rsidR="004D1880" w:rsidRDefault="004D1880"/>
    <w:p w14:paraId="08863E6F" w14:textId="77777777" w:rsidR="00FA0E28" w:rsidRPr="00B0023A" w:rsidRDefault="00FA0E28"/>
    <w:sectPr w:rsidR="00FA0E28" w:rsidRPr="00B0023A">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01FF2" w14:textId="77777777" w:rsidR="009800EE" w:rsidRDefault="009800EE" w:rsidP="0067775E">
      <w:pPr>
        <w:spacing w:after="0" w:line="240" w:lineRule="auto"/>
      </w:pPr>
      <w:r>
        <w:separator/>
      </w:r>
    </w:p>
  </w:endnote>
  <w:endnote w:type="continuationSeparator" w:id="0">
    <w:p w14:paraId="371564D3" w14:textId="77777777" w:rsidR="009800EE" w:rsidRDefault="009800EE" w:rsidP="00677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8593975"/>
      <w:docPartObj>
        <w:docPartGallery w:val="Page Numbers (Bottom of Page)"/>
        <w:docPartUnique/>
      </w:docPartObj>
    </w:sdtPr>
    <w:sdtEndPr/>
    <w:sdtContent>
      <w:p w14:paraId="75FCFFC4" w14:textId="6D23C853" w:rsidR="0067775E" w:rsidRDefault="0067775E">
        <w:pPr>
          <w:pStyle w:val="Footer"/>
          <w:jc w:val="right"/>
        </w:pPr>
        <w:r>
          <w:fldChar w:fldCharType="begin"/>
        </w:r>
        <w:r>
          <w:instrText>PAGE   \* MERGEFORMAT</w:instrText>
        </w:r>
        <w:r>
          <w:fldChar w:fldCharType="separate"/>
        </w:r>
        <w:r>
          <w:t>2</w:t>
        </w:r>
        <w:r>
          <w:fldChar w:fldCharType="end"/>
        </w:r>
      </w:p>
    </w:sdtContent>
  </w:sdt>
  <w:p w14:paraId="0DF30D24" w14:textId="77777777" w:rsidR="0067775E" w:rsidRDefault="006777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3702C" w14:textId="77777777" w:rsidR="009800EE" w:rsidRDefault="009800EE" w:rsidP="0067775E">
      <w:pPr>
        <w:spacing w:after="0" w:line="240" w:lineRule="auto"/>
      </w:pPr>
      <w:r>
        <w:separator/>
      </w:r>
    </w:p>
  </w:footnote>
  <w:footnote w:type="continuationSeparator" w:id="0">
    <w:p w14:paraId="43F5683C" w14:textId="77777777" w:rsidR="009800EE" w:rsidRDefault="009800EE" w:rsidP="006777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B6B2A"/>
    <w:multiLevelType w:val="hybridMultilevel"/>
    <w:tmpl w:val="03B69D2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1D40859"/>
    <w:multiLevelType w:val="hybridMultilevel"/>
    <w:tmpl w:val="E5C09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0767EA"/>
    <w:multiLevelType w:val="hybridMultilevel"/>
    <w:tmpl w:val="26364CA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8E011B"/>
    <w:multiLevelType w:val="hybridMultilevel"/>
    <w:tmpl w:val="48C2B1C2"/>
    <w:lvl w:ilvl="0" w:tplc="08090013">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2C5C026B"/>
    <w:multiLevelType w:val="hybridMultilevel"/>
    <w:tmpl w:val="18445E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2825965"/>
    <w:multiLevelType w:val="hybridMultilevel"/>
    <w:tmpl w:val="8EBE8F8C"/>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A3B2CB9"/>
    <w:multiLevelType w:val="hybridMultilevel"/>
    <w:tmpl w:val="D84C9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C83EE5"/>
    <w:multiLevelType w:val="hybridMultilevel"/>
    <w:tmpl w:val="2B42D05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4BF36059"/>
    <w:multiLevelType w:val="hybridMultilevel"/>
    <w:tmpl w:val="FCA2914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A0B3384"/>
    <w:multiLevelType w:val="hybridMultilevel"/>
    <w:tmpl w:val="0874A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DE82D37"/>
    <w:multiLevelType w:val="hybridMultilevel"/>
    <w:tmpl w:val="C0D2DA3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C4664E0"/>
    <w:multiLevelType w:val="hybridMultilevel"/>
    <w:tmpl w:val="6272030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
  </w:num>
  <w:num w:numId="2">
    <w:abstractNumId w:val="1"/>
  </w:num>
  <w:num w:numId="3">
    <w:abstractNumId w:val="2"/>
  </w:num>
  <w:num w:numId="4">
    <w:abstractNumId w:val="10"/>
  </w:num>
  <w:num w:numId="5">
    <w:abstractNumId w:val="6"/>
  </w:num>
  <w:num w:numId="6">
    <w:abstractNumId w:val="8"/>
  </w:num>
  <w:num w:numId="7">
    <w:abstractNumId w:val="7"/>
  </w:num>
  <w:num w:numId="8">
    <w:abstractNumId w:val="11"/>
  </w:num>
  <w:num w:numId="9">
    <w:abstractNumId w:val="3"/>
  </w:num>
  <w:num w:numId="10">
    <w:abstractNumId w:val="5"/>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84B"/>
    <w:rsid w:val="00003A3D"/>
    <w:rsid w:val="00066394"/>
    <w:rsid w:val="00074018"/>
    <w:rsid w:val="00075A02"/>
    <w:rsid w:val="0008484B"/>
    <w:rsid w:val="000D4014"/>
    <w:rsid w:val="000D6293"/>
    <w:rsid w:val="000E3EB1"/>
    <w:rsid w:val="0012516E"/>
    <w:rsid w:val="001309C3"/>
    <w:rsid w:val="00161CE1"/>
    <w:rsid w:val="00181FEB"/>
    <w:rsid w:val="00182A98"/>
    <w:rsid w:val="001C5E6B"/>
    <w:rsid w:val="00204D1D"/>
    <w:rsid w:val="00213004"/>
    <w:rsid w:val="002505B9"/>
    <w:rsid w:val="0028021B"/>
    <w:rsid w:val="00281735"/>
    <w:rsid w:val="002D61C9"/>
    <w:rsid w:val="002E2CED"/>
    <w:rsid w:val="002E459B"/>
    <w:rsid w:val="002F224D"/>
    <w:rsid w:val="00307C1B"/>
    <w:rsid w:val="003328AA"/>
    <w:rsid w:val="00353D34"/>
    <w:rsid w:val="003545F1"/>
    <w:rsid w:val="003A63BA"/>
    <w:rsid w:val="003B0E81"/>
    <w:rsid w:val="003D4D5C"/>
    <w:rsid w:val="00406B48"/>
    <w:rsid w:val="00423278"/>
    <w:rsid w:val="004249EC"/>
    <w:rsid w:val="00431009"/>
    <w:rsid w:val="004536C1"/>
    <w:rsid w:val="00472A98"/>
    <w:rsid w:val="00483EBC"/>
    <w:rsid w:val="004A3D82"/>
    <w:rsid w:val="004B4319"/>
    <w:rsid w:val="004C6554"/>
    <w:rsid w:val="004D1880"/>
    <w:rsid w:val="004E1C96"/>
    <w:rsid w:val="00542CB6"/>
    <w:rsid w:val="00563F55"/>
    <w:rsid w:val="005A49E1"/>
    <w:rsid w:val="006051BD"/>
    <w:rsid w:val="0063126D"/>
    <w:rsid w:val="006324C8"/>
    <w:rsid w:val="0067775E"/>
    <w:rsid w:val="006C7677"/>
    <w:rsid w:val="00714732"/>
    <w:rsid w:val="00733DBE"/>
    <w:rsid w:val="00762862"/>
    <w:rsid w:val="00763714"/>
    <w:rsid w:val="00776818"/>
    <w:rsid w:val="007909AB"/>
    <w:rsid w:val="007A0314"/>
    <w:rsid w:val="007D1C8C"/>
    <w:rsid w:val="007D34A8"/>
    <w:rsid w:val="007E6B73"/>
    <w:rsid w:val="00821808"/>
    <w:rsid w:val="00837C3F"/>
    <w:rsid w:val="00842A38"/>
    <w:rsid w:val="00861520"/>
    <w:rsid w:val="008A53AB"/>
    <w:rsid w:val="008F2350"/>
    <w:rsid w:val="009800EE"/>
    <w:rsid w:val="009C04F6"/>
    <w:rsid w:val="00A234CA"/>
    <w:rsid w:val="00A303E3"/>
    <w:rsid w:val="00A448D3"/>
    <w:rsid w:val="00A4563A"/>
    <w:rsid w:val="00A53036"/>
    <w:rsid w:val="00AA4268"/>
    <w:rsid w:val="00AB49DA"/>
    <w:rsid w:val="00AB77B5"/>
    <w:rsid w:val="00AB7ABB"/>
    <w:rsid w:val="00AC2EA9"/>
    <w:rsid w:val="00AD0894"/>
    <w:rsid w:val="00AD17B4"/>
    <w:rsid w:val="00AE17A6"/>
    <w:rsid w:val="00AF3B9D"/>
    <w:rsid w:val="00B0023A"/>
    <w:rsid w:val="00B01CE8"/>
    <w:rsid w:val="00B42216"/>
    <w:rsid w:val="00B44A90"/>
    <w:rsid w:val="00B822BB"/>
    <w:rsid w:val="00B866E3"/>
    <w:rsid w:val="00BA21AB"/>
    <w:rsid w:val="00BA67BF"/>
    <w:rsid w:val="00BE7C8F"/>
    <w:rsid w:val="00BF43BE"/>
    <w:rsid w:val="00C031D9"/>
    <w:rsid w:val="00C347B7"/>
    <w:rsid w:val="00C36430"/>
    <w:rsid w:val="00C4125C"/>
    <w:rsid w:val="00C57733"/>
    <w:rsid w:val="00C6485B"/>
    <w:rsid w:val="00C81863"/>
    <w:rsid w:val="00CB16B0"/>
    <w:rsid w:val="00CB2407"/>
    <w:rsid w:val="00CB5652"/>
    <w:rsid w:val="00CB7AFB"/>
    <w:rsid w:val="00D0248E"/>
    <w:rsid w:val="00D10927"/>
    <w:rsid w:val="00D125C4"/>
    <w:rsid w:val="00D44B59"/>
    <w:rsid w:val="00D6642D"/>
    <w:rsid w:val="00D703CA"/>
    <w:rsid w:val="00E0335C"/>
    <w:rsid w:val="00E04F17"/>
    <w:rsid w:val="00E22057"/>
    <w:rsid w:val="00E366AB"/>
    <w:rsid w:val="00E5389C"/>
    <w:rsid w:val="00E56DB9"/>
    <w:rsid w:val="00E65288"/>
    <w:rsid w:val="00E736DC"/>
    <w:rsid w:val="00E76168"/>
    <w:rsid w:val="00E850D5"/>
    <w:rsid w:val="00EA79A3"/>
    <w:rsid w:val="00EB1CBF"/>
    <w:rsid w:val="00F2668B"/>
    <w:rsid w:val="00F44AC7"/>
    <w:rsid w:val="00FA0E28"/>
    <w:rsid w:val="00FE5241"/>
    <w:rsid w:val="00FF67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4358B"/>
  <w15:chartTrackingRefBased/>
  <w15:docId w15:val="{A36B1FED-8174-4542-BA0A-9F3183853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16B0"/>
    <w:pPr>
      <w:ind w:left="720"/>
      <w:contextualSpacing/>
    </w:pPr>
  </w:style>
  <w:style w:type="character" w:styleId="CommentReference">
    <w:name w:val="annotation reference"/>
    <w:basedOn w:val="DefaultParagraphFont"/>
    <w:uiPriority w:val="99"/>
    <w:semiHidden/>
    <w:unhideWhenUsed/>
    <w:rsid w:val="00307C1B"/>
    <w:rPr>
      <w:sz w:val="16"/>
      <w:szCs w:val="16"/>
    </w:rPr>
  </w:style>
  <w:style w:type="paragraph" w:styleId="CommentText">
    <w:name w:val="annotation text"/>
    <w:basedOn w:val="Normal"/>
    <w:link w:val="CommentTextChar"/>
    <w:uiPriority w:val="99"/>
    <w:semiHidden/>
    <w:unhideWhenUsed/>
    <w:rsid w:val="00307C1B"/>
    <w:pPr>
      <w:spacing w:line="240" w:lineRule="auto"/>
    </w:pPr>
    <w:rPr>
      <w:sz w:val="20"/>
      <w:szCs w:val="20"/>
    </w:rPr>
  </w:style>
  <w:style w:type="character" w:customStyle="1" w:styleId="CommentTextChar">
    <w:name w:val="Comment Text Char"/>
    <w:basedOn w:val="DefaultParagraphFont"/>
    <w:link w:val="CommentText"/>
    <w:uiPriority w:val="99"/>
    <w:semiHidden/>
    <w:rsid w:val="00307C1B"/>
    <w:rPr>
      <w:sz w:val="20"/>
      <w:szCs w:val="20"/>
    </w:rPr>
  </w:style>
  <w:style w:type="paragraph" w:styleId="CommentSubject">
    <w:name w:val="annotation subject"/>
    <w:basedOn w:val="CommentText"/>
    <w:next w:val="CommentText"/>
    <w:link w:val="CommentSubjectChar"/>
    <w:uiPriority w:val="99"/>
    <w:semiHidden/>
    <w:unhideWhenUsed/>
    <w:rsid w:val="00307C1B"/>
    <w:rPr>
      <w:b/>
      <w:bCs/>
    </w:rPr>
  </w:style>
  <w:style w:type="character" w:customStyle="1" w:styleId="CommentSubjectChar">
    <w:name w:val="Comment Subject Char"/>
    <w:basedOn w:val="CommentTextChar"/>
    <w:link w:val="CommentSubject"/>
    <w:uiPriority w:val="99"/>
    <w:semiHidden/>
    <w:rsid w:val="00307C1B"/>
    <w:rPr>
      <w:b/>
      <w:bCs/>
      <w:sz w:val="20"/>
      <w:szCs w:val="20"/>
    </w:rPr>
  </w:style>
  <w:style w:type="paragraph" w:styleId="Revision">
    <w:name w:val="Revision"/>
    <w:hidden/>
    <w:uiPriority w:val="99"/>
    <w:semiHidden/>
    <w:rsid w:val="001309C3"/>
    <w:pPr>
      <w:spacing w:after="0" w:line="240" w:lineRule="auto"/>
    </w:pPr>
  </w:style>
  <w:style w:type="paragraph" w:styleId="NormalWeb">
    <w:name w:val="Normal (Web)"/>
    <w:basedOn w:val="Normal"/>
    <w:uiPriority w:val="99"/>
    <w:unhideWhenUsed/>
    <w:rsid w:val="003545F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6777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775E"/>
  </w:style>
  <w:style w:type="paragraph" w:styleId="Footer">
    <w:name w:val="footer"/>
    <w:basedOn w:val="Normal"/>
    <w:link w:val="FooterChar"/>
    <w:uiPriority w:val="99"/>
    <w:unhideWhenUsed/>
    <w:rsid w:val="006777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77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3</Pages>
  <Words>954</Words>
  <Characters>5440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Higgitt</dc:creator>
  <cp:keywords/>
  <dc:description/>
  <cp:lastModifiedBy>Paul Higgitt</cp:lastModifiedBy>
  <cp:revision>13</cp:revision>
  <dcterms:created xsi:type="dcterms:W3CDTF">2022-03-22T19:10:00Z</dcterms:created>
  <dcterms:modified xsi:type="dcterms:W3CDTF">2022-03-23T12:41:00Z</dcterms:modified>
</cp:coreProperties>
</file>