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BE8E2" w14:textId="7F93E33A" w:rsidR="00AB3FE3" w:rsidRDefault="00AB3FE3" w:rsidP="00AB3FE3">
      <w:pPr>
        <w:pStyle w:val="paragraph"/>
        <w:spacing w:before="0" w:beforeAutospacing="0" w:after="0" w:afterAutospacing="0"/>
        <w:jc w:val="right"/>
        <w:textAlignment w:val="baseline"/>
        <w:rPr>
          <w:rFonts w:ascii="Segoe UI" w:hAnsi="Segoe UI" w:cs="Segoe UI"/>
          <w:sz w:val="18"/>
          <w:szCs w:val="18"/>
        </w:rPr>
      </w:pPr>
      <w:r>
        <w:rPr>
          <w:noProof/>
        </w:rPr>
        <w:drawing>
          <wp:inline distT="0" distB="0" distL="0" distR="0" wp14:anchorId="151AEE9B" wp14:editId="14FFD45A">
            <wp:extent cx="1666875" cy="553720"/>
            <wp:effectExtent l="0" t="0" r="9525"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close up of a sign&#10;&#10;Description automatically generated"/>
                    <pic:cNvPicPr/>
                  </pic:nvPicPr>
                  <pic:blipFill rotWithShape="1">
                    <a:blip r:embed="rId7" cstate="print">
                      <a:extLst>
                        <a:ext uri="{28A0092B-C50C-407E-A947-70E740481C1C}">
                          <a14:useLocalDpi xmlns:a14="http://schemas.microsoft.com/office/drawing/2010/main" val="0"/>
                        </a:ext>
                      </a:extLst>
                    </a:blip>
                    <a:srcRect l="954" r="-1"/>
                    <a:stretch/>
                  </pic:blipFill>
                  <pic:spPr bwMode="auto">
                    <a:xfrm>
                      <a:off x="0" y="0"/>
                      <a:ext cx="1666875" cy="553720"/>
                    </a:xfrm>
                    <a:prstGeom prst="rect">
                      <a:avLst/>
                    </a:prstGeom>
                    <a:ln>
                      <a:noFill/>
                    </a:ln>
                    <a:extLst>
                      <a:ext uri="{53640926-AAD7-44D8-BBD7-CCE9431645EC}">
                        <a14:shadowObscured xmlns:a14="http://schemas.microsoft.com/office/drawing/2010/main"/>
                      </a:ext>
                    </a:extLst>
                  </pic:spPr>
                </pic:pic>
              </a:graphicData>
            </a:graphic>
          </wp:inline>
        </w:drawing>
      </w:r>
      <w:r>
        <w:rPr>
          <w:rStyle w:val="normaltextrun"/>
          <w:rFonts w:ascii="Calibri" w:hAnsi="Calibri" w:cs="Calibri"/>
          <w:sz w:val="22"/>
          <w:szCs w:val="22"/>
        </w:rPr>
        <w:t>                                      </w:t>
      </w:r>
      <w:r>
        <w:rPr>
          <w:rFonts w:asciiTheme="minorHAnsi" w:eastAsiaTheme="minorHAnsi" w:hAnsiTheme="minorHAnsi" w:cstheme="minorBidi"/>
          <w:noProof/>
          <w:sz w:val="22"/>
          <w:szCs w:val="22"/>
          <w:lang w:eastAsia="en-US"/>
        </w:rPr>
        <w:drawing>
          <wp:inline distT="0" distB="0" distL="0" distR="0" wp14:anchorId="6C037A68" wp14:editId="54414C20">
            <wp:extent cx="2352675" cy="5524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52675" cy="552450"/>
                    </a:xfrm>
                    <a:prstGeom prst="rect">
                      <a:avLst/>
                    </a:prstGeom>
                    <a:noFill/>
                    <a:ln>
                      <a:noFill/>
                    </a:ln>
                  </pic:spPr>
                </pic:pic>
              </a:graphicData>
            </a:graphic>
          </wp:inline>
        </w:drawing>
      </w:r>
      <w:r>
        <w:rPr>
          <w:rStyle w:val="eop"/>
          <w:rFonts w:ascii="Calibri" w:hAnsi="Calibri" w:cs="Calibri"/>
          <w:sz w:val="22"/>
          <w:szCs w:val="22"/>
        </w:rPr>
        <w:t> </w:t>
      </w:r>
    </w:p>
    <w:p w14:paraId="18A1FEBF" w14:textId="77777777" w:rsidR="00AB3FE3" w:rsidRPr="00AB3FE3" w:rsidRDefault="00AB3FE3" w:rsidP="00AB3FE3">
      <w:pPr>
        <w:pStyle w:val="paragraph"/>
        <w:spacing w:before="0" w:beforeAutospacing="0" w:after="0" w:afterAutospacing="0"/>
        <w:textAlignment w:val="baseline"/>
        <w:rPr>
          <w:rFonts w:ascii="Segoe UI" w:hAnsi="Segoe UI" w:cs="Segoe UI"/>
        </w:rPr>
      </w:pPr>
      <w:r w:rsidRPr="00AB3FE3">
        <w:rPr>
          <w:rStyle w:val="eop"/>
          <w:rFonts w:ascii="Calibri" w:hAnsi="Calibri" w:cs="Calibri"/>
        </w:rPr>
        <w:t> </w:t>
      </w:r>
    </w:p>
    <w:p w14:paraId="416CDFB5" w14:textId="1699EB63" w:rsidR="00AB3FE3" w:rsidRPr="00AB3FE3" w:rsidRDefault="00AB3FE3" w:rsidP="00AB3FE3">
      <w:pPr>
        <w:pStyle w:val="paragraph"/>
        <w:spacing w:before="0" w:beforeAutospacing="0" w:after="0" w:afterAutospacing="0"/>
        <w:jc w:val="center"/>
        <w:textAlignment w:val="baseline"/>
        <w:rPr>
          <w:rStyle w:val="normaltextrun"/>
          <w:rFonts w:ascii="Calibri" w:hAnsi="Calibri" w:cs="Calibri"/>
          <w:b/>
          <w:bCs/>
          <w:sz w:val="28"/>
          <w:szCs w:val="28"/>
        </w:rPr>
      </w:pPr>
      <w:r w:rsidRPr="00AB3FE3">
        <w:rPr>
          <w:rStyle w:val="normaltextrun"/>
          <w:rFonts w:ascii="Calibri" w:hAnsi="Calibri" w:cs="Calibri"/>
          <w:b/>
          <w:bCs/>
          <w:sz w:val="28"/>
          <w:szCs w:val="28"/>
        </w:rPr>
        <w:t>Walsall Together Service User Group Meeting</w:t>
      </w:r>
    </w:p>
    <w:p w14:paraId="19B6944B" w14:textId="72301006" w:rsidR="00AB3FE3" w:rsidRPr="00AB3FE3" w:rsidRDefault="00AB3FE3" w:rsidP="00AB3FE3">
      <w:pPr>
        <w:pStyle w:val="paragraph"/>
        <w:spacing w:before="0" w:beforeAutospacing="0" w:after="0" w:afterAutospacing="0"/>
        <w:jc w:val="center"/>
        <w:textAlignment w:val="baseline"/>
        <w:rPr>
          <w:rFonts w:ascii="Segoe UI" w:hAnsi="Segoe UI" w:cs="Segoe UI"/>
          <w:b/>
          <w:bCs/>
          <w:sz w:val="26"/>
          <w:szCs w:val="26"/>
        </w:rPr>
      </w:pPr>
      <w:r w:rsidRPr="00AB3FE3">
        <w:rPr>
          <w:rStyle w:val="normaltextrun"/>
          <w:rFonts w:ascii="Calibri" w:hAnsi="Calibri" w:cs="Calibri"/>
          <w:b/>
          <w:bCs/>
          <w:sz w:val="26"/>
          <w:szCs w:val="26"/>
        </w:rPr>
        <w:t>Meeting Notes -11am,</w:t>
      </w:r>
      <w:r w:rsidRPr="00AB3FE3">
        <w:rPr>
          <w:rStyle w:val="eop"/>
          <w:rFonts w:ascii="Calibri" w:hAnsi="Calibri" w:cs="Calibri"/>
          <w:b/>
          <w:bCs/>
          <w:sz w:val="26"/>
          <w:szCs w:val="26"/>
        </w:rPr>
        <w:t> </w:t>
      </w:r>
      <w:r w:rsidR="00591464">
        <w:rPr>
          <w:rStyle w:val="normaltextrun"/>
          <w:rFonts w:ascii="Calibri" w:hAnsi="Calibri" w:cs="Calibri"/>
          <w:b/>
          <w:bCs/>
          <w:sz w:val="26"/>
          <w:szCs w:val="26"/>
        </w:rPr>
        <w:t>1</w:t>
      </w:r>
      <w:r w:rsidR="00B6060F">
        <w:rPr>
          <w:rStyle w:val="normaltextrun"/>
          <w:rFonts w:ascii="Calibri" w:hAnsi="Calibri" w:cs="Calibri"/>
          <w:b/>
          <w:bCs/>
          <w:sz w:val="26"/>
          <w:szCs w:val="26"/>
        </w:rPr>
        <w:t>3</w:t>
      </w:r>
      <w:r w:rsidR="00B6060F" w:rsidRPr="00B6060F">
        <w:rPr>
          <w:rStyle w:val="normaltextrun"/>
          <w:rFonts w:ascii="Calibri" w:hAnsi="Calibri" w:cs="Calibri"/>
          <w:b/>
          <w:bCs/>
          <w:sz w:val="26"/>
          <w:szCs w:val="26"/>
          <w:vertAlign w:val="superscript"/>
        </w:rPr>
        <w:t>th</w:t>
      </w:r>
      <w:r w:rsidR="00B6060F">
        <w:rPr>
          <w:rStyle w:val="normaltextrun"/>
          <w:rFonts w:ascii="Calibri" w:hAnsi="Calibri" w:cs="Calibri"/>
          <w:b/>
          <w:bCs/>
          <w:sz w:val="26"/>
          <w:szCs w:val="26"/>
        </w:rPr>
        <w:t xml:space="preserve"> April</w:t>
      </w:r>
      <w:r w:rsidR="00591464">
        <w:rPr>
          <w:rStyle w:val="normaltextrun"/>
          <w:rFonts w:ascii="Calibri" w:hAnsi="Calibri" w:cs="Calibri"/>
          <w:b/>
          <w:bCs/>
          <w:sz w:val="26"/>
          <w:szCs w:val="26"/>
        </w:rPr>
        <w:t xml:space="preserve"> 2021</w:t>
      </w:r>
    </w:p>
    <w:p w14:paraId="7EFE1F33" w14:textId="185845B1" w:rsidR="003022C1" w:rsidRDefault="00F829AE" w:rsidP="00AB3FE3">
      <w:pPr>
        <w:pStyle w:val="paragraph"/>
        <w:spacing w:before="0" w:beforeAutospacing="0" w:after="0" w:afterAutospacing="0"/>
        <w:textAlignment w:val="baseline"/>
        <w:rPr>
          <w:rStyle w:val="normaltextrun"/>
          <w:rFonts w:ascii="Calibri" w:hAnsi="Calibri" w:cs="Calibri"/>
          <w:b/>
          <w:bCs/>
          <w:sz w:val="26"/>
          <w:szCs w:val="26"/>
        </w:rPr>
      </w:pPr>
      <w:r>
        <w:rPr>
          <w:rStyle w:val="normaltextrun"/>
          <w:rFonts w:ascii="Calibri" w:hAnsi="Calibri" w:cs="Calibri"/>
          <w:b/>
          <w:bCs/>
          <w:sz w:val="26"/>
          <w:szCs w:val="26"/>
        </w:rPr>
        <w:t>Present</w:t>
      </w:r>
    </w:p>
    <w:p w14:paraId="1DB18D55" w14:textId="5E08F066" w:rsidR="00C620F7" w:rsidRDefault="00C620F7" w:rsidP="00AB3FE3">
      <w:pPr>
        <w:pStyle w:val="paragraph"/>
        <w:spacing w:before="0" w:beforeAutospacing="0" w:after="0" w:afterAutospacing="0"/>
        <w:textAlignment w:val="baseline"/>
        <w:rPr>
          <w:rStyle w:val="normaltextrun"/>
          <w:rFonts w:ascii="Calibri" w:hAnsi="Calibri" w:cs="Calibri"/>
          <w:color w:val="000000" w:themeColor="text1"/>
          <w:sz w:val="26"/>
          <w:szCs w:val="26"/>
        </w:rPr>
      </w:pPr>
    </w:p>
    <w:p w14:paraId="08179692" w14:textId="77777777" w:rsidR="00F829AE" w:rsidRDefault="00F829AE" w:rsidP="00F829AE">
      <w:pPr>
        <w:pStyle w:val="paragraph"/>
        <w:spacing w:before="0" w:beforeAutospacing="0" w:after="0" w:afterAutospacing="0"/>
        <w:textAlignment w:val="baseline"/>
        <w:rPr>
          <w:rStyle w:val="normaltextrun"/>
          <w:rFonts w:ascii="Calibri" w:hAnsi="Calibri" w:cs="Calibri"/>
          <w:color w:val="000000" w:themeColor="text1"/>
          <w:sz w:val="26"/>
          <w:szCs w:val="26"/>
        </w:rPr>
      </w:pPr>
      <w:r w:rsidRPr="00C80C46">
        <w:rPr>
          <w:rStyle w:val="normaltextrun"/>
          <w:rFonts w:ascii="Calibri" w:hAnsi="Calibri" w:cs="Calibri"/>
          <w:color w:val="000000" w:themeColor="text1"/>
          <w:sz w:val="26"/>
          <w:szCs w:val="26"/>
        </w:rPr>
        <w:t>Mandy Poonia</w:t>
      </w:r>
      <w:r w:rsidRPr="00C80C46">
        <w:rPr>
          <w:rStyle w:val="normaltextrun"/>
          <w:rFonts w:ascii="Calibri" w:hAnsi="Calibri" w:cs="Calibri"/>
          <w:color w:val="000000" w:themeColor="text1"/>
          <w:sz w:val="26"/>
          <w:szCs w:val="26"/>
        </w:rPr>
        <w:tab/>
      </w:r>
      <w:r w:rsidRPr="00C80C46">
        <w:rPr>
          <w:rStyle w:val="normaltextrun"/>
          <w:rFonts w:ascii="Calibri" w:hAnsi="Calibri" w:cs="Calibri"/>
          <w:color w:val="000000" w:themeColor="text1"/>
          <w:sz w:val="26"/>
          <w:szCs w:val="26"/>
        </w:rPr>
        <w:tab/>
        <w:t>Healthwatch Walsall HAB Chair</w:t>
      </w:r>
    </w:p>
    <w:p w14:paraId="0BF81F42" w14:textId="77777777" w:rsidR="00F829AE" w:rsidRPr="00C80C46" w:rsidRDefault="00F829AE" w:rsidP="00F829AE">
      <w:pPr>
        <w:pStyle w:val="paragraph"/>
        <w:spacing w:before="0" w:beforeAutospacing="0" w:after="0" w:afterAutospacing="0"/>
        <w:textAlignment w:val="baseline"/>
        <w:rPr>
          <w:rStyle w:val="normaltextrun"/>
          <w:rFonts w:ascii="Calibri" w:hAnsi="Calibri" w:cs="Calibri"/>
          <w:color w:val="000000" w:themeColor="text1"/>
          <w:sz w:val="26"/>
          <w:szCs w:val="26"/>
        </w:rPr>
      </w:pPr>
      <w:r w:rsidRPr="00C80C46">
        <w:rPr>
          <w:rStyle w:val="normaltextrun"/>
          <w:rFonts w:ascii="Calibri" w:hAnsi="Calibri" w:cs="Calibri"/>
          <w:color w:val="000000" w:themeColor="text1"/>
          <w:sz w:val="26"/>
          <w:szCs w:val="26"/>
        </w:rPr>
        <w:t>Phil Griffin</w:t>
      </w:r>
      <w:r w:rsidRPr="00C80C46">
        <w:rPr>
          <w:rStyle w:val="normaltextrun"/>
          <w:rFonts w:ascii="Calibri" w:hAnsi="Calibri" w:cs="Calibri"/>
          <w:color w:val="000000" w:themeColor="text1"/>
          <w:sz w:val="26"/>
          <w:szCs w:val="26"/>
        </w:rPr>
        <w:tab/>
      </w:r>
      <w:r w:rsidRPr="00C80C46">
        <w:rPr>
          <w:rStyle w:val="normaltextrun"/>
          <w:rFonts w:ascii="Calibri" w:hAnsi="Calibri" w:cs="Calibri"/>
          <w:color w:val="000000" w:themeColor="text1"/>
          <w:sz w:val="26"/>
          <w:szCs w:val="26"/>
        </w:rPr>
        <w:tab/>
      </w:r>
      <w:r w:rsidRPr="00C80C46">
        <w:rPr>
          <w:rStyle w:val="normaltextrun"/>
          <w:rFonts w:ascii="Calibri" w:hAnsi="Calibri" w:cs="Calibri"/>
          <w:color w:val="000000" w:themeColor="text1"/>
          <w:sz w:val="26"/>
          <w:szCs w:val="26"/>
        </w:rPr>
        <w:tab/>
        <w:t>Walsall Together, Service User Group Chair</w:t>
      </w:r>
    </w:p>
    <w:p w14:paraId="48D3CDA4" w14:textId="38E3B94E" w:rsidR="00F829AE" w:rsidRDefault="00F829AE" w:rsidP="00F829AE">
      <w:pPr>
        <w:pStyle w:val="paragraph"/>
        <w:spacing w:before="0" w:beforeAutospacing="0" w:after="0" w:afterAutospacing="0"/>
        <w:textAlignment w:val="baseline"/>
        <w:rPr>
          <w:rStyle w:val="normaltextrun"/>
          <w:rFonts w:ascii="Calibri" w:hAnsi="Calibri" w:cs="Calibri"/>
          <w:color w:val="000000" w:themeColor="text1"/>
          <w:sz w:val="26"/>
          <w:szCs w:val="26"/>
        </w:rPr>
      </w:pPr>
      <w:r>
        <w:rPr>
          <w:rStyle w:val="normaltextrun"/>
          <w:rFonts w:ascii="Calibri" w:hAnsi="Calibri" w:cs="Calibri"/>
          <w:color w:val="000000" w:themeColor="text1"/>
          <w:sz w:val="26"/>
          <w:szCs w:val="26"/>
        </w:rPr>
        <w:t>Paul Higgitt</w:t>
      </w:r>
      <w:r>
        <w:rPr>
          <w:rStyle w:val="normaltextrun"/>
          <w:rFonts w:ascii="Calibri" w:hAnsi="Calibri" w:cs="Calibri"/>
          <w:color w:val="000000" w:themeColor="text1"/>
          <w:sz w:val="26"/>
          <w:szCs w:val="26"/>
        </w:rPr>
        <w:tab/>
      </w:r>
      <w:r>
        <w:rPr>
          <w:rStyle w:val="normaltextrun"/>
          <w:rFonts w:ascii="Calibri" w:hAnsi="Calibri" w:cs="Calibri"/>
          <w:color w:val="000000" w:themeColor="text1"/>
          <w:sz w:val="26"/>
          <w:szCs w:val="26"/>
        </w:rPr>
        <w:tab/>
      </w:r>
      <w:r>
        <w:rPr>
          <w:rStyle w:val="normaltextrun"/>
          <w:rFonts w:ascii="Calibri" w:hAnsi="Calibri" w:cs="Calibri"/>
          <w:color w:val="000000" w:themeColor="text1"/>
          <w:sz w:val="26"/>
          <w:szCs w:val="26"/>
        </w:rPr>
        <w:tab/>
        <w:t>Senior Engagement Lead</w:t>
      </w:r>
    </w:p>
    <w:p w14:paraId="0E9D8D32" w14:textId="77777777" w:rsidR="00F829AE" w:rsidRPr="00C80C46" w:rsidRDefault="00F829AE" w:rsidP="00F829AE">
      <w:pPr>
        <w:pStyle w:val="paragraph"/>
        <w:spacing w:before="0" w:beforeAutospacing="0" w:after="0" w:afterAutospacing="0"/>
        <w:textAlignment w:val="baseline"/>
        <w:rPr>
          <w:rStyle w:val="normaltextrun"/>
          <w:rFonts w:ascii="Calibri" w:hAnsi="Calibri" w:cs="Calibri"/>
          <w:color w:val="000000" w:themeColor="text1"/>
          <w:sz w:val="26"/>
          <w:szCs w:val="26"/>
        </w:rPr>
      </w:pPr>
      <w:r w:rsidRPr="00C80C46">
        <w:rPr>
          <w:rStyle w:val="normaltextrun"/>
          <w:rFonts w:ascii="Calibri" w:hAnsi="Calibri" w:cs="Calibri"/>
          <w:color w:val="000000" w:themeColor="text1"/>
          <w:sz w:val="26"/>
          <w:szCs w:val="26"/>
        </w:rPr>
        <w:t>Diana Mason</w:t>
      </w:r>
      <w:r w:rsidRPr="00C80C46">
        <w:rPr>
          <w:rStyle w:val="normaltextrun"/>
          <w:rFonts w:ascii="Calibri" w:hAnsi="Calibri" w:cs="Calibri"/>
          <w:color w:val="000000" w:themeColor="text1"/>
          <w:sz w:val="26"/>
          <w:szCs w:val="26"/>
        </w:rPr>
        <w:tab/>
      </w:r>
      <w:r w:rsidRPr="00C80C46">
        <w:rPr>
          <w:rStyle w:val="normaltextrun"/>
          <w:rFonts w:ascii="Calibri" w:hAnsi="Calibri" w:cs="Calibri"/>
          <w:color w:val="000000" w:themeColor="text1"/>
          <w:sz w:val="26"/>
          <w:szCs w:val="26"/>
        </w:rPr>
        <w:tab/>
      </w:r>
      <w:r w:rsidRPr="00C80C46">
        <w:rPr>
          <w:rStyle w:val="normaltextrun"/>
          <w:rFonts w:ascii="Calibri" w:hAnsi="Calibri" w:cs="Calibri"/>
          <w:color w:val="000000" w:themeColor="text1"/>
          <w:sz w:val="26"/>
          <w:szCs w:val="26"/>
        </w:rPr>
        <w:tab/>
        <w:t xml:space="preserve">Walsall Resident, Service User </w:t>
      </w:r>
    </w:p>
    <w:p w14:paraId="4D3E82CD" w14:textId="77777777" w:rsidR="00F829AE" w:rsidRPr="00C80C46" w:rsidRDefault="00F829AE" w:rsidP="00F829AE">
      <w:pPr>
        <w:pStyle w:val="paragraph"/>
        <w:spacing w:before="0" w:beforeAutospacing="0" w:after="0" w:afterAutospacing="0"/>
        <w:textAlignment w:val="baseline"/>
        <w:rPr>
          <w:rStyle w:val="normaltextrun"/>
          <w:rFonts w:ascii="Calibri" w:hAnsi="Calibri" w:cs="Calibri"/>
          <w:color w:val="000000" w:themeColor="text1"/>
          <w:sz w:val="26"/>
          <w:szCs w:val="26"/>
        </w:rPr>
      </w:pPr>
      <w:r w:rsidRPr="00C80C46">
        <w:rPr>
          <w:rStyle w:val="normaltextrun"/>
          <w:rFonts w:ascii="Calibri" w:hAnsi="Calibri" w:cs="Calibri"/>
          <w:color w:val="000000" w:themeColor="text1"/>
          <w:sz w:val="26"/>
          <w:szCs w:val="26"/>
        </w:rPr>
        <w:t>Bryony Helm</w:t>
      </w:r>
      <w:r w:rsidRPr="00C80C46">
        <w:rPr>
          <w:rStyle w:val="normaltextrun"/>
          <w:rFonts w:ascii="Calibri" w:hAnsi="Calibri" w:cs="Calibri"/>
          <w:color w:val="000000" w:themeColor="text1"/>
          <w:sz w:val="26"/>
          <w:szCs w:val="26"/>
        </w:rPr>
        <w:tab/>
      </w:r>
      <w:r w:rsidRPr="00C80C46">
        <w:rPr>
          <w:rStyle w:val="normaltextrun"/>
          <w:rFonts w:ascii="Calibri" w:hAnsi="Calibri" w:cs="Calibri"/>
          <w:color w:val="000000" w:themeColor="text1"/>
          <w:sz w:val="26"/>
          <w:szCs w:val="26"/>
        </w:rPr>
        <w:tab/>
      </w:r>
      <w:r w:rsidRPr="00C80C46">
        <w:rPr>
          <w:rStyle w:val="normaltextrun"/>
          <w:rFonts w:ascii="Calibri" w:hAnsi="Calibri" w:cs="Calibri"/>
          <w:color w:val="000000" w:themeColor="text1"/>
          <w:sz w:val="26"/>
          <w:szCs w:val="26"/>
        </w:rPr>
        <w:tab/>
        <w:t xml:space="preserve">CAMHS Council, Service User </w:t>
      </w:r>
    </w:p>
    <w:p w14:paraId="75BD8F61" w14:textId="78B9F193" w:rsidR="00F829AE" w:rsidRPr="00C80C46" w:rsidRDefault="00F829AE" w:rsidP="00F829AE">
      <w:pPr>
        <w:pStyle w:val="paragraph"/>
        <w:spacing w:before="0" w:beforeAutospacing="0" w:after="0" w:afterAutospacing="0"/>
        <w:textAlignment w:val="baseline"/>
        <w:rPr>
          <w:rStyle w:val="normaltextrun"/>
          <w:rFonts w:ascii="Calibri" w:hAnsi="Calibri" w:cs="Calibri"/>
          <w:color w:val="000000" w:themeColor="text1"/>
          <w:sz w:val="26"/>
          <w:szCs w:val="26"/>
        </w:rPr>
      </w:pPr>
      <w:r w:rsidRPr="00C80C46">
        <w:rPr>
          <w:rStyle w:val="normaltextrun"/>
          <w:rFonts w:ascii="Calibri" w:hAnsi="Calibri" w:cs="Calibri"/>
          <w:color w:val="000000" w:themeColor="text1"/>
          <w:sz w:val="26"/>
          <w:szCs w:val="26"/>
        </w:rPr>
        <w:t>Kim Green</w:t>
      </w:r>
      <w:r w:rsidRPr="00C80C46">
        <w:rPr>
          <w:rStyle w:val="normaltextrun"/>
          <w:rFonts w:ascii="Calibri" w:hAnsi="Calibri" w:cs="Calibri"/>
          <w:color w:val="000000" w:themeColor="text1"/>
          <w:sz w:val="26"/>
          <w:szCs w:val="26"/>
        </w:rPr>
        <w:tab/>
      </w:r>
      <w:r w:rsidRPr="00C80C46">
        <w:rPr>
          <w:rStyle w:val="normaltextrun"/>
          <w:rFonts w:ascii="Calibri" w:hAnsi="Calibri" w:cs="Calibri"/>
          <w:color w:val="000000" w:themeColor="text1"/>
          <w:sz w:val="26"/>
          <w:szCs w:val="26"/>
        </w:rPr>
        <w:tab/>
      </w:r>
      <w:r w:rsidRPr="00C80C46">
        <w:rPr>
          <w:rStyle w:val="normaltextrun"/>
          <w:rFonts w:ascii="Calibri" w:hAnsi="Calibri" w:cs="Calibri"/>
          <w:color w:val="000000" w:themeColor="text1"/>
          <w:sz w:val="26"/>
          <w:szCs w:val="26"/>
        </w:rPr>
        <w:tab/>
        <w:t>Walsall Resident, Service User</w:t>
      </w:r>
    </w:p>
    <w:p w14:paraId="0432624C" w14:textId="10759342" w:rsidR="00F829AE" w:rsidRDefault="00F829AE" w:rsidP="00F829AE">
      <w:pPr>
        <w:pStyle w:val="paragraph"/>
        <w:spacing w:before="0" w:beforeAutospacing="0" w:after="0" w:afterAutospacing="0"/>
        <w:textAlignment w:val="baseline"/>
        <w:rPr>
          <w:rStyle w:val="normaltextrun"/>
          <w:rFonts w:ascii="Calibri" w:hAnsi="Calibri" w:cs="Calibri"/>
          <w:color w:val="000000" w:themeColor="text1"/>
          <w:sz w:val="26"/>
          <w:szCs w:val="26"/>
        </w:rPr>
      </w:pPr>
      <w:r w:rsidRPr="00C80C46">
        <w:rPr>
          <w:rStyle w:val="normaltextrun"/>
          <w:rFonts w:ascii="Calibri" w:hAnsi="Calibri" w:cs="Calibri"/>
          <w:color w:val="000000" w:themeColor="text1"/>
          <w:sz w:val="26"/>
          <w:szCs w:val="26"/>
        </w:rPr>
        <w:t>Andrew Green</w:t>
      </w:r>
      <w:r w:rsidRPr="00C80C46">
        <w:rPr>
          <w:rStyle w:val="normaltextrun"/>
          <w:rFonts w:ascii="Calibri" w:hAnsi="Calibri" w:cs="Calibri"/>
          <w:color w:val="000000" w:themeColor="text1"/>
          <w:sz w:val="26"/>
          <w:szCs w:val="26"/>
        </w:rPr>
        <w:tab/>
      </w:r>
      <w:r w:rsidRPr="00C80C46">
        <w:rPr>
          <w:rStyle w:val="normaltextrun"/>
          <w:rFonts w:ascii="Calibri" w:hAnsi="Calibri" w:cs="Calibri"/>
          <w:color w:val="000000" w:themeColor="text1"/>
          <w:sz w:val="26"/>
          <w:szCs w:val="26"/>
        </w:rPr>
        <w:tab/>
        <w:t>Walsall Resident, Service User</w:t>
      </w:r>
    </w:p>
    <w:p w14:paraId="6CE484D3" w14:textId="15C88FDC" w:rsidR="006301D7" w:rsidRPr="00C80C46" w:rsidRDefault="006301D7" w:rsidP="00F829AE">
      <w:pPr>
        <w:pStyle w:val="paragraph"/>
        <w:spacing w:before="0" w:beforeAutospacing="0" w:after="0" w:afterAutospacing="0"/>
        <w:textAlignment w:val="baseline"/>
        <w:rPr>
          <w:rStyle w:val="normaltextrun"/>
          <w:rFonts w:ascii="Calibri" w:hAnsi="Calibri" w:cs="Calibri"/>
          <w:color w:val="000000" w:themeColor="text1"/>
          <w:sz w:val="26"/>
          <w:szCs w:val="26"/>
        </w:rPr>
      </w:pPr>
      <w:r>
        <w:rPr>
          <w:rStyle w:val="normaltextrun"/>
          <w:rFonts w:ascii="Calibri" w:hAnsi="Calibri" w:cs="Calibri"/>
          <w:color w:val="000000" w:themeColor="text1"/>
          <w:sz w:val="26"/>
          <w:szCs w:val="26"/>
        </w:rPr>
        <w:t>Sharon Powers</w:t>
      </w:r>
      <w:r>
        <w:rPr>
          <w:rStyle w:val="normaltextrun"/>
          <w:rFonts w:ascii="Calibri" w:hAnsi="Calibri" w:cs="Calibri"/>
          <w:color w:val="000000" w:themeColor="text1"/>
          <w:sz w:val="26"/>
          <w:szCs w:val="26"/>
        </w:rPr>
        <w:tab/>
      </w:r>
      <w:r>
        <w:rPr>
          <w:rStyle w:val="normaltextrun"/>
          <w:rFonts w:ascii="Calibri" w:hAnsi="Calibri" w:cs="Calibri"/>
          <w:color w:val="000000" w:themeColor="text1"/>
          <w:sz w:val="26"/>
          <w:szCs w:val="26"/>
        </w:rPr>
        <w:tab/>
        <w:t>Walsall Resident, Service User</w:t>
      </w:r>
    </w:p>
    <w:p w14:paraId="2062FED7" w14:textId="4A43B27A" w:rsidR="00F829AE" w:rsidRDefault="00F829AE" w:rsidP="00F829AE">
      <w:pPr>
        <w:pStyle w:val="paragraph"/>
        <w:spacing w:before="0" w:beforeAutospacing="0" w:after="0" w:afterAutospacing="0"/>
        <w:textAlignment w:val="baseline"/>
        <w:rPr>
          <w:rStyle w:val="eop"/>
          <w:rFonts w:ascii="Calibri" w:hAnsi="Calibri" w:cs="Calibri"/>
          <w:color w:val="000000" w:themeColor="text1"/>
          <w:sz w:val="26"/>
          <w:szCs w:val="26"/>
        </w:rPr>
      </w:pPr>
      <w:r w:rsidRPr="00C80C46">
        <w:rPr>
          <w:rStyle w:val="normaltextrun"/>
          <w:rFonts w:ascii="Calibri" w:hAnsi="Calibri" w:cs="Calibri"/>
          <w:color w:val="000000" w:themeColor="text1"/>
          <w:sz w:val="26"/>
          <w:szCs w:val="26"/>
        </w:rPr>
        <w:t>Agnes</w:t>
      </w:r>
      <w:r w:rsidRPr="00C80C46">
        <w:rPr>
          <w:rStyle w:val="normaltextrun"/>
          <w:rFonts w:ascii="Calibri" w:hAnsi="Calibri" w:cs="Calibri"/>
          <w:color w:val="000000" w:themeColor="text1"/>
          <w:sz w:val="26"/>
          <w:szCs w:val="26"/>
        </w:rPr>
        <w:tab/>
      </w:r>
      <w:r w:rsidRPr="00C80C46">
        <w:rPr>
          <w:rStyle w:val="normaltextrun"/>
          <w:rFonts w:ascii="Calibri" w:hAnsi="Calibri" w:cs="Calibri"/>
          <w:color w:val="000000" w:themeColor="text1"/>
          <w:sz w:val="26"/>
          <w:szCs w:val="26"/>
        </w:rPr>
        <w:tab/>
      </w:r>
      <w:r w:rsidRPr="00C80C46">
        <w:rPr>
          <w:rStyle w:val="normaltextrun"/>
          <w:rFonts w:ascii="Calibri" w:hAnsi="Calibri" w:cs="Calibri"/>
          <w:color w:val="000000" w:themeColor="text1"/>
          <w:sz w:val="26"/>
          <w:szCs w:val="26"/>
        </w:rPr>
        <w:tab/>
      </w:r>
      <w:r w:rsidRPr="00C80C46">
        <w:rPr>
          <w:rStyle w:val="normaltextrun"/>
          <w:rFonts w:ascii="Calibri" w:hAnsi="Calibri" w:cs="Calibri"/>
          <w:color w:val="000000" w:themeColor="text1"/>
          <w:sz w:val="26"/>
          <w:szCs w:val="26"/>
        </w:rPr>
        <w:tab/>
      </w:r>
      <w:r w:rsidRPr="00C80C46">
        <w:rPr>
          <w:rStyle w:val="eop"/>
          <w:rFonts w:ascii="Calibri" w:hAnsi="Calibri" w:cs="Calibri"/>
          <w:color w:val="000000" w:themeColor="text1"/>
          <w:sz w:val="26"/>
          <w:szCs w:val="26"/>
        </w:rPr>
        <w:t>Expert by Experience</w:t>
      </w:r>
    </w:p>
    <w:p w14:paraId="048B8398" w14:textId="77777777" w:rsidR="006301D7" w:rsidRPr="00C80C46" w:rsidRDefault="006301D7" w:rsidP="006301D7">
      <w:pPr>
        <w:pStyle w:val="paragraph"/>
        <w:spacing w:before="0" w:beforeAutospacing="0" w:after="0" w:afterAutospacing="0"/>
        <w:textAlignment w:val="baseline"/>
        <w:rPr>
          <w:rStyle w:val="normaltextrun"/>
          <w:rFonts w:ascii="Calibri" w:hAnsi="Calibri" w:cs="Calibri"/>
          <w:color w:val="000000" w:themeColor="text1"/>
          <w:sz w:val="26"/>
          <w:szCs w:val="26"/>
        </w:rPr>
      </w:pPr>
      <w:r>
        <w:rPr>
          <w:rStyle w:val="eop"/>
          <w:rFonts w:ascii="Calibri" w:hAnsi="Calibri" w:cs="Calibri"/>
          <w:color w:val="000000" w:themeColor="text1"/>
          <w:sz w:val="26"/>
          <w:szCs w:val="26"/>
        </w:rPr>
        <w:t>Phil Ellet</w:t>
      </w:r>
      <w:r>
        <w:rPr>
          <w:rStyle w:val="eop"/>
          <w:rFonts w:ascii="Calibri" w:hAnsi="Calibri" w:cs="Calibri"/>
          <w:color w:val="000000" w:themeColor="text1"/>
          <w:sz w:val="26"/>
          <w:szCs w:val="26"/>
        </w:rPr>
        <w:tab/>
      </w:r>
      <w:r>
        <w:rPr>
          <w:rStyle w:val="eop"/>
          <w:rFonts w:ascii="Calibri" w:hAnsi="Calibri" w:cs="Calibri"/>
          <w:color w:val="000000" w:themeColor="text1"/>
          <w:sz w:val="26"/>
          <w:szCs w:val="26"/>
        </w:rPr>
        <w:tab/>
      </w:r>
      <w:r>
        <w:rPr>
          <w:rStyle w:val="eop"/>
          <w:rFonts w:ascii="Calibri" w:hAnsi="Calibri" w:cs="Calibri"/>
          <w:color w:val="000000" w:themeColor="text1"/>
          <w:sz w:val="26"/>
          <w:szCs w:val="26"/>
        </w:rPr>
        <w:tab/>
      </w:r>
      <w:r>
        <w:rPr>
          <w:rStyle w:val="normaltextrun"/>
          <w:rFonts w:ascii="Calibri" w:hAnsi="Calibri" w:cs="Calibri"/>
          <w:color w:val="000000" w:themeColor="text1"/>
          <w:sz w:val="26"/>
          <w:szCs w:val="26"/>
        </w:rPr>
        <w:t>Walsall Resident, Service User</w:t>
      </w:r>
    </w:p>
    <w:p w14:paraId="372954ED" w14:textId="44015893" w:rsidR="006301D7" w:rsidRDefault="006301D7" w:rsidP="00F829AE">
      <w:pPr>
        <w:pStyle w:val="paragraph"/>
        <w:spacing w:before="0" w:beforeAutospacing="0" w:after="0" w:afterAutospacing="0"/>
        <w:textAlignment w:val="baseline"/>
        <w:rPr>
          <w:rStyle w:val="normaltextrun"/>
          <w:rFonts w:ascii="Calibri" w:hAnsi="Calibri" w:cs="Calibri"/>
          <w:color w:val="000000" w:themeColor="text1"/>
          <w:sz w:val="26"/>
          <w:szCs w:val="26"/>
        </w:rPr>
      </w:pPr>
      <w:r>
        <w:rPr>
          <w:rStyle w:val="normaltextrun"/>
          <w:rFonts w:ascii="Calibri" w:hAnsi="Calibri" w:cs="Calibri"/>
          <w:color w:val="000000" w:themeColor="text1"/>
          <w:sz w:val="26"/>
          <w:szCs w:val="26"/>
        </w:rPr>
        <w:t>Rachel Barber</w:t>
      </w:r>
      <w:r>
        <w:rPr>
          <w:rStyle w:val="normaltextrun"/>
          <w:rFonts w:ascii="Calibri" w:hAnsi="Calibri" w:cs="Calibri"/>
          <w:color w:val="000000" w:themeColor="text1"/>
          <w:sz w:val="26"/>
          <w:szCs w:val="26"/>
        </w:rPr>
        <w:tab/>
      </w:r>
      <w:r>
        <w:rPr>
          <w:rStyle w:val="normaltextrun"/>
          <w:rFonts w:ascii="Calibri" w:hAnsi="Calibri" w:cs="Calibri"/>
          <w:color w:val="000000" w:themeColor="text1"/>
          <w:sz w:val="26"/>
          <w:szCs w:val="26"/>
        </w:rPr>
        <w:tab/>
        <w:t>Lay Member, Walsall CCG</w:t>
      </w:r>
    </w:p>
    <w:p w14:paraId="02AFDF04" w14:textId="7FD98521" w:rsidR="006301D7" w:rsidRDefault="006301D7" w:rsidP="00F829AE">
      <w:pPr>
        <w:pStyle w:val="paragraph"/>
        <w:spacing w:before="0" w:beforeAutospacing="0" w:after="0" w:afterAutospacing="0"/>
        <w:textAlignment w:val="baseline"/>
        <w:rPr>
          <w:rStyle w:val="normaltextrun"/>
          <w:rFonts w:ascii="Calibri" w:hAnsi="Calibri" w:cs="Calibri"/>
          <w:color w:val="000000" w:themeColor="text1"/>
          <w:sz w:val="26"/>
          <w:szCs w:val="26"/>
        </w:rPr>
      </w:pPr>
      <w:r>
        <w:rPr>
          <w:rStyle w:val="normaltextrun"/>
          <w:rFonts w:ascii="Calibri" w:hAnsi="Calibri" w:cs="Calibri"/>
          <w:color w:val="000000" w:themeColor="text1"/>
          <w:sz w:val="26"/>
          <w:szCs w:val="26"/>
        </w:rPr>
        <w:t>Naresh Hargun</w:t>
      </w:r>
      <w:r>
        <w:rPr>
          <w:rStyle w:val="normaltextrun"/>
          <w:rFonts w:ascii="Calibri" w:hAnsi="Calibri" w:cs="Calibri"/>
          <w:color w:val="000000" w:themeColor="text1"/>
          <w:sz w:val="26"/>
          <w:szCs w:val="26"/>
        </w:rPr>
        <w:tab/>
      </w:r>
      <w:r>
        <w:rPr>
          <w:rStyle w:val="normaltextrun"/>
          <w:rFonts w:ascii="Calibri" w:hAnsi="Calibri" w:cs="Calibri"/>
          <w:color w:val="000000" w:themeColor="text1"/>
          <w:sz w:val="26"/>
          <w:szCs w:val="26"/>
        </w:rPr>
        <w:tab/>
      </w:r>
      <w:r w:rsidRPr="00C80C46">
        <w:rPr>
          <w:rStyle w:val="normaltextrun"/>
          <w:rFonts w:ascii="Calibri" w:hAnsi="Calibri" w:cs="Calibri"/>
          <w:color w:val="000000" w:themeColor="text1"/>
          <w:sz w:val="26"/>
          <w:szCs w:val="26"/>
        </w:rPr>
        <w:t>Walsall Resident, Service User</w:t>
      </w:r>
    </w:p>
    <w:p w14:paraId="56D5304F" w14:textId="6AC45417" w:rsidR="006301D7" w:rsidRPr="00C80C46" w:rsidRDefault="006301D7" w:rsidP="00F829AE">
      <w:pPr>
        <w:pStyle w:val="paragraph"/>
        <w:spacing w:before="0" w:beforeAutospacing="0" w:after="0" w:afterAutospacing="0"/>
        <w:textAlignment w:val="baseline"/>
        <w:rPr>
          <w:rStyle w:val="normaltextrun"/>
          <w:rFonts w:ascii="Calibri" w:hAnsi="Calibri" w:cs="Calibri"/>
          <w:color w:val="000000" w:themeColor="text1"/>
          <w:sz w:val="26"/>
          <w:szCs w:val="26"/>
        </w:rPr>
      </w:pPr>
      <w:r>
        <w:rPr>
          <w:rStyle w:val="normaltextrun"/>
          <w:rFonts w:ascii="Calibri" w:hAnsi="Calibri" w:cs="Calibri"/>
          <w:color w:val="000000" w:themeColor="text1"/>
          <w:sz w:val="26"/>
          <w:szCs w:val="26"/>
        </w:rPr>
        <w:t>Nazima Esscopri</w:t>
      </w:r>
      <w:r>
        <w:rPr>
          <w:rStyle w:val="normaltextrun"/>
          <w:rFonts w:ascii="Calibri" w:hAnsi="Calibri" w:cs="Calibri"/>
          <w:color w:val="000000" w:themeColor="text1"/>
          <w:sz w:val="26"/>
          <w:szCs w:val="26"/>
        </w:rPr>
        <w:tab/>
      </w:r>
      <w:r>
        <w:rPr>
          <w:rStyle w:val="normaltextrun"/>
          <w:rFonts w:ascii="Calibri" w:hAnsi="Calibri" w:cs="Calibri"/>
          <w:color w:val="000000" w:themeColor="text1"/>
          <w:sz w:val="26"/>
          <w:szCs w:val="26"/>
        </w:rPr>
        <w:tab/>
        <w:t>Equality and Diversity, Blackcountry Healthcare NHS Trust</w:t>
      </w:r>
    </w:p>
    <w:p w14:paraId="520A6EFF" w14:textId="1795ED55" w:rsidR="00F829AE" w:rsidRDefault="00F829AE" w:rsidP="00AB3FE3">
      <w:pPr>
        <w:pStyle w:val="paragraph"/>
        <w:spacing w:before="0" w:beforeAutospacing="0" w:after="0" w:afterAutospacing="0"/>
        <w:textAlignment w:val="baseline"/>
        <w:rPr>
          <w:rStyle w:val="normaltextrun"/>
          <w:rFonts w:ascii="Calibri" w:hAnsi="Calibri" w:cs="Calibri"/>
          <w:b/>
          <w:bCs/>
          <w:color w:val="000000" w:themeColor="text1"/>
          <w:sz w:val="26"/>
          <w:szCs w:val="26"/>
        </w:rPr>
      </w:pPr>
    </w:p>
    <w:p w14:paraId="6DBEA42D" w14:textId="0E7A6062" w:rsidR="00BA27DE" w:rsidRDefault="00BA27DE" w:rsidP="00AB3FE3">
      <w:pPr>
        <w:pStyle w:val="paragraph"/>
        <w:spacing w:before="0" w:beforeAutospacing="0" w:after="0" w:afterAutospacing="0"/>
        <w:textAlignment w:val="baseline"/>
        <w:rPr>
          <w:rStyle w:val="normaltextrun"/>
          <w:rFonts w:ascii="Calibri" w:hAnsi="Calibri" w:cs="Calibri"/>
          <w:b/>
          <w:bCs/>
          <w:color w:val="000000" w:themeColor="text1"/>
          <w:sz w:val="26"/>
          <w:szCs w:val="26"/>
        </w:rPr>
      </w:pPr>
      <w:r>
        <w:rPr>
          <w:rStyle w:val="normaltextrun"/>
          <w:rFonts w:ascii="Calibri" w:hAnsi="Calibri" w:cs="Calibri"/>
          <w:b/>
          <w:bCs/>
          <w:color w:val="000000" w:themeColor="text1"/>
          <w:sz w:val="26"/>
          <w:szCs w:val="26"/>
        </w:rPr>
        <w:t>In Attendance</w:t>
      </w:r>
    </w:p>
    <w:p w14:paraId="07D037B1" w14:textId="77777777" w:rsidR="00BA27DE" w:rsidRPr="00F829AE" w:rsidRDefault="00BA27DE" w:rsidP="00AB3FE3">
      <w:pPr>
        <w:pStyle w:val="paragraph"/>
        <w:spacing w:before="0" w:beforeAutospacing="0" w:after="0" w:afterAutospacing="0"/>
        <w:textAlignment w:val="baseline"/>
        <w:rPr>
          <w:rStyle w:val="normaltextrun"/>
          <w:rFonts w:ascii="Calibri" w:hAnsi="Calibri" w:cs="Calibri"/>
          <w:b/>
          <w:bCs/>
          <w:color w:val="000000" w:themeColor="text1"/>
          <w:sz w:val="26"/>
          <w:szCs w:val="26"/>
        </w:rPr>
      </w:pPr>
    </w:p>
    <w:p w14:paraId="68AAC50E" w14:textId="2C6F6190" w:rsidR="00BA27DE" w:rsidRDefault="00BA27DE" w:rsidP="00BA27DE">
      <w:pPr>
        <w:pStyle w:val="paragraph"/>
        <w:spacing w:before="0" w:beforeAutospacing="0" w:after="0" w:afterAutospacing="0"/>
        <w:textAlignment w:val="baseline"/>
        <w:rPr>
          <w:rStyle w:val="normaltextrun"/>
          <w:rFonts w:ascii="Calibri" w:hAnsi="Calibri" w:cs="Calibri"/>
          <w:color w:val="000000" w:themeColor="text1"/>
          <w:sz w:val="26"/>
          <w:szCs w:val="26"/>
        </w:rPr>
      </w:pPr>
      <w:r>
        <w:rPr>
          <w:rStyle w:val="normaltextrun"/>
          <w:rFonts w:ascii="Calibri" w:hAnsi="Calibri" w:cs="Calibri"/>
          <w:color w:val="000000" w:themeColor="text1"/>
          <w:sz w:val="26"/>
          <w:szCs w:val="26"/>
        </w:rPr>
        <w:t>Michelle Mc</w:t>
      </w:r>
      <w:r w:rsidR="004C1936">
        <w:rPr>
          <w:rStyle w:val="normaltextrun"/>
          <w:rFonts w:ascii="Calibri" w:hAnsi="Calibri" w:cs="Calibri"/>
          <w:color w:val="000000" w:themeColor="text1"/>
          <w:sz w:val="26"/>
          <w:szCs w:val="26"/>
        </w:rPr>
        <w:t>M</w:t>
      </w:r>
      <w:r>
        <w:rPr>
          <w:rStyle w:val="normaltextrun"/>
          <w:rFonts w:ascii="Calibri" w:hAnsi="Calibri" w:cs="Calibri"/>
          <w:color w:val="000000" w:themeColor="text1"/>
          <w:sz w:val="26"/>
          <w:szCs w:val="26"/>
        </w:rPr>
        <w:t>anus</w:t>
      </w:r>
      <w:r>
        <w:rPr>
          <w:rStyle w:val="normaltextrun"/>
          <w:rFonts w:ascii="Calibri" w:hAnsi="Calibri" w:cs="Calibri"/>
          <w:color w:val="000000" w:themeColor="text1"/>
          <w:sz w:val="26"/>
          <w:szCs w:val="26"/>
        </w:rPr>
        <w:tab/>
      </w:r>
      <w:r>
        <w:rPr>
          <w:rStyle w:val="normaltextrun"/>
          <w:rFonts w:ascii="Calibri" w:hAnsi="Calibri" w:cs="Calibri"/>
          <w:color w:val="000000" w:themeColor="text1"/>
          <w:sz w:val="26"/>
          <w:szCs w:val="26"/>
        </w:rPr>
        <w:tab/>
        <w:t xml:space="preserve">Acting Head of Integration, Walsall Together </w:t>
      </w:r>
    </w:p>
    <w:p w14:paraId="7A56AA0F" w14:textId="77777777" w:rsidR="00BA27DE" w:rsidRPr="00C80C46" w:rsidRDefault="00BA27DE" w:rsidP="00BA27DE">
      <w:pPr>
        <w:pStyle w:val="paragraph"/>
        <w:spacing w:before="0" w:beforeAutospacing="0" w:after="0" w:afterAutospacing="0"/>
        <w:textAlignment w:val="baseline"/>
        <w:rPr>
          <w:rStyle w:val="normaltextrun"/>
          <w:rFonts w:ascii="Calibri" w:hAnsi="Calibri" w:cs="Calibri"/>
          <w:color w:val="000000" w:themeColor="text1"/>
          <w:sz w:val="26"/>
          <w:szCs w:val="26"/>
        </w:rPr>
      </w:pPr>
      <w:r>
        <w:rPr>
          <w:rStyle w:val="normaltextrun"/>
          <w:rFonts w:ascii="Calibri" w:hAnsi="Calibri" w:cs="Calibri"/>
          <w:color w:val="000000" w:themeColor="text1"/>
          <w:sz w:val="26"/>
          <w:szCs w:val="26"/>
        </w:rPr>
        <w:t>Michelle Beddow</w:t>
      </w:r>
      <w:r>
        <w:rPr>
          <w:rStyle w:val="normaltextrun"/>
          <w:rFonts w:ascii="Calibri" w:hAnsi="Calibri" w:cs="Calibri"/>
          <w:color w:val="000000" w:themeColor="text1"/>
          <w:sz w:val="26"/>
          <w:szCs w:val="26"/>
        </w:rPr>
        <w:tab/>
      </w:r>
      <w:r>
        <w:rPr>
          <w:rStyle w:val="normaltextrun"/>
          <w:rFonts w:ascii="Calibri" w:hAnsi="Calibri" w:cs="Calibri"/>
          <w:color w:val="000000" w:themeColor="text1"/>
          <w:sz w:val="26"/>
          <w:szCs w:val="26"/>
        </w:rPr>
        <w:tab/>
        <w:t>Communications Lead for Walsall Together</w:t>
      </w:r>
    </w:p>
    <w:p w14:paraId="69C70AF1" w14:textId="77777777" w:rsidR="00BA27DE" w:rsidRPr="00C80C46" w:rsidRDefault="00BA27DE" w:rsidP="00BA27DE">
      <w:pPr>
        <w:pStyle w:val="paragraph"/>
        <w:spacing w:before="0" w:beforeAutospacing="0" w:after="0" w:afterAutospacing="0"/>
        <w:textAlignment w:val="baseline"/>
        <w:rPr>
          <w:rStyle w:val="normaltextrun"/>
          <w:rFonts w:ascii="Calibri" w:hAnsi="Calibri" w:cs="Calibri"/>
          <w:color w:val="000000" w:themeColor="text1"/>
          <w:sz w:val="26"/>
          <w:szCs w:val="26"/>
        </w:rPr>
      </w:pPr>
      <w:r w:rsidRPr="00C80C46">
        <w:rPr>
          <w:rStyle w:val="normaltextrun"/>
          <w:rFonts w:ascii="Calibri" w:hAnsi="Calibri" w:cs="Calibri"/>
          <w:color w:val="000000" w:themeColor="text1"/>
          <w:sz w:val="26"/>
          <w:szCs w:val="26"/>
        </w:rPr>
        <w:t>Yvonne Smith</w:t>
      </w:r>
      <w:r w:rsidRPr="00C80C46">
        <w:rPr>
          <w:rStyle w:val="normaltextrun"/>
          <w:rFonts w:ascii="Calibri" w:hAnsi="Calibri" w:cs="Calibri"/>
          <w:color w:val="000000" w:themeColor="text1"/>
          <w:sz w:val="26"/>
          <w:szCs w:val="26"/>
        </w:rPr>
        <w:tab/>
      </w:r>
      <w:r w:rsidRPr="00C80C46">
        <w:rPr>
          <w:rStyle w:val="normaltextrun"/>
          <w:rFonts w:ascii="Calibri" w:hAnsi="Calibri" w:cs="Calibri"/>
          <w:color w:val="000000" w:themeColor="text1"/>
          <w:sz w:val="26"/>
          <w:szCs w:val="26"/>
        </w:rPr>
        <w:tab/>
        <w:t xml:space="preserve">Rethink Walsall </w:t>
      </w:r>
    </w:p>
    <w:p w14:paraId="13FBA562" w14:textId="77777777" w:rsidR="00BA27DE" w:rsidRDefault="00BA27DE" w:rsidP="00BA27DE">
      <w:pPr>
        <w:pStyle w:val="paragraph"/>
        <w:spacing w:before="0" w:beforeAutospacing="0" w:after="0" w:afterAutospacing="0"/>
        <w:textAlignment w:val="baseline"/>
        <w:rPr>
          <w:rStyle w:val="normaltextrun"/>
          <w:rFonts w:ascii="Calibri" w:hAnsi="Calibri" w:cs="Calibri"/>
          <w:color w:val="000000" w:themeColor="text1"/>
          <w:sz w:val="26"/>
          <w:szCs w:val="26"/>
        </w:rPr>
      </w:pPr>
      <w:r>
        <w:rPr>
          <w:rStyle w:val="normaltextrun"/>
          <w:rFonts w:ascii="Calibri" w:hAnsi="Calibri" w:cs="Calibri"/>
          <w:color w:val="000000" w:themeColor="text1"/>
          <w:sz w:val="26"/>
          <w:szCs w:val="26"/>
        </w:rPr>
        <w:t>Janet Lilley</w:t>
      </w:r>
      <w:r>
        <w:rPr>
          <w:rStyle w:val="normaltextrun"/>
          <w:rFonts w:ascii="Calibri" w:hAnsi="Calibri" w:cs="Calibri"/>
          <w:color w:val="000000" w:themeColor="text1"/>
          <w:sz w:val="26"/>
          <w:szCs w:val="26"/>
        </w:rPr>
        <w:tab/>
      </w:r>
      <w:r>
        <w:rPr>
          <w:rStyle w:val="normaltextrun"/>
          <w:rFonts w:ascii="Calibri" w:hAnsi="Calibri" w:cs="Calibri"/>
          <w:color w:val="000000" w:themeColor="text1"/>
          <w:sz w:val="26"/>
          <w:szCs w:val="26"/>
        </w:rPr>
        <w:tab/>
      </w:r>
      <w:r>
        <w:rPr>
          <w:rStyle w:val="normaltextrun"/>
          <w:rFonts w:ascii="Calibri" w:hAnsi="Calibri" w:cs="Calibri"/>
          <w:color w:val="000000" w:themeColor="text1"/>
          <w:sz w:val="26"/>
          <w:szCs w:val="26"/>
        </w:rPr>
        <w:tab/>
        <w:t>Rethink Walsall</w:t>
      </w:r>
    </w:p>
    <w:p w14:paraId="38044E4F" w14:textId="77777777" w:rsidR="00BA27DE" w:rsidRDefault="00BA27DE" w:rsidP="00BA27DE">
      <w:pPr>
        <w:pStyle w:val="paragraph"/>
        <w:spacing w:before="0" w:beforeAutospacing="0" w:after="0" w:afterAutospacing="0"/>
        <w:textAlignment w:val="baseline"/>
        <w:rPr>
          <w:rStyle w:val="normaltextrun"/>
          <w:rFonts w:ascii="Calibri" w:hAnsi="Calibri" w:cs="Calibri"/>
          <w:color w:val="000000" w:themeColor="text1"/>
          <w:sz w:val="26"/>
          <w:szCs w:val="26"/>
        </w:rPr>
      </w:pPr>
      <w:r>
        <w:rPr>
          <w:rStyle w:val="normaltextrun"/>
          <w:rFonts w:ascii="Calibri" w:hAnsi="Calibri" w:cs="Calibri"/>
          <w:color w:val="000000" w:themeColor="text1"/>
          <w:sz w:val="26"/>
          <w:szCs w:val="26"/>
        </w:rPr>
        <w:t>Anne Fitzgerald</w:t>
      </w:r>
      <w:r>
        <w:rPr>
          <w:rStyle w:val="normaltextrun"/>
          <w:rFonts w:ascii="Calibri" w:hAnsi="Calibri" w:cs="Calibri"/>
          <w:color w:val="000000" w:themeColor="text1"/>
          <w:sz w:val="26"/>
          <w:szCs w:val="26"/>
        </w:rPr>
        <w:tab/>
      </w:r>
      <w:r>
        <w:rPr>
          <w:rStyle w:val="normaltextrun"/>
          <w:rFonts w:ascii="Calibri" w:hAnsi="Calibri" w:cs="Calibri"/>
          <w:color w:val="000000" w:themeColor="text1"/>
          <w:sz w:val="26"/>
          <w:szCs w:val="26"/>
        </w:rPr>
        <w:tab/>
        <w:t>Rethink Walsall</w:t>
      </w:r>
    </w:p>
    <w:p w14:paraId="183CFEE6" w14:textId="77777777" w:rsidR="00BA27DE" w:rsidRDefault="00BA27DE" w:rsidP="00BA27DE">
      <w:pPr>
        <w:pStyle w:val="paragraph"/>
        <w:spacing w:before="0" w:beforeAutospacing="0" w:after="0" w:afterAutospacing="0"/>
        <w:textAlignment w:val="baseline"/>
        <w:rPr>
          <w:rStyle w:val="normaltextrun"/>
          <w:rFonts w:ascii="Calibri" w:hAnsi="Calibri" w:cs="Calibri"/>
          <w:color w:val="000000" w:themeColor="text1"/>
          <w:sz w:val="26"/>
          <w:szCs w:val="26"/>
        </w:rPr>
      </w:pPr>
      <w:r>
        <w:rPr>
          <w:rStyle w:val="normaltextrun"/>
          <w:rFonts w:ascii="Calibri" w:hAnsi="Calibri" w:cs="Calibri"/>
          <w:color w:val="000000" w:themeColor="text1"/>
          <w:sz w:val="26"/>
          <w:szCs w:val="26"/>
        </w:rPr>
        <w:t>Sarah Taylor</w:t>
      </w:r>
      <w:r>
        <w:rPr>
          <w:rStyle w:val="normaltextrun"/>
          <w:rFonts w:ascii="Calibri" w:hAnsi="Calibri" w:cs="Calibri"/>
          <w:color w:val="000000" w:themeColor="text1"/>
          <w:sz w:val="26"/>
          <w:szCs w:val="26"/>
        </w:rPr>
        <w:tab/>
      </w:r>
      <w:r>
        <w:rPr>
          <w:rStyle w:val="normaltextrun"/>
          <w:rFonts w:ascii="Calibri" w:hAnsi="Calibri" w:cs="Calibri"/>
          <w:color w:val="000000" w:themeColor="text1"/>
          <w:sz w:val="26"/>
          <w:szCs w:val="26"/>
        </w:rPr>
        <w:tab/>
      </w:r>
      <w:r>
        <w:rPr>
          <w:rStyle w:val="normaltextrun"/>
          <w:rFonts w:ascii="Calibri" w:hAnsi="Calibri" w:cs="Calibri"/>
          <w:color w:val="000000" w:themeColor="text1"/>
          <w:sz w:val="26"/>
          <w:szCs w:val="26"/>
        </w:rPr>
        <w:tab/>
        <w:t>One Walsall, Health and Wellbeing Manager</w:t>
      </w:r>
    </w:p>
    <w:p w14:paraId="770B7AFE" w14:textId="77777777" w:rsidR="00BA27DE" w:rsidRDefault="00BA27DE" w:rsidP="00BA27DE">
      <w:pPr>
        <w:pStyle w:val="paragraph"/>
        <w:spacing w:before="0" w:beforeAutospacing="0" w:after="0" w:afterAutospacing="0"/>
        <w:textAlignment w:val="baseline"/>
        <w:rPr>
          <w:rStyle w:val="normaltextrun"/>
          <w:rFonts w:ascii="Calibri" w:hAnsi="Calibri" w:cs="Calibri"/>
          <w:color w:val="000000" w:themeColor="text1"/>
          <w:sz w:val="26"/>
          <w:szCs w:val="26"/>
        </w:rPr>
      </w:pPr>
      <w:r>
        <w:rPr>
          <w:rStyle w:val="normaltextrun"/>
          <w:rFonts w:ascii="Calibri" w:hAnsi="Calibri" w:cs="Calibri"/>
          <w:color w:val="000000" w:themeColor="text1"/>
          <w:sz w:val="26"/>
          <w:szCs w:val="26"/>
        </w:rPr>
        <w:t>Connie Jennings</w:t>
      </w:r>
      <w:r>
        <w:rPr>
          <w:rStyle w:val="normaltextrun"/>
          <w:rFonts w:ascii="Calibri" w:hAnsi="Calibri" w:cs="Calibri"/>
          <w:color w:val="000000" w:themeColor="text1"/>
          <w:sz w:val="26"/>
          <w:szCs w:val="26"/>
        </w:rPr>
        <w:tab/>
      </w:r>
      <w:r>
        <w:rPr>
          <w:rStyle w:val="normaltextrun"/>
          <w:rFonts w:ascii="Calibri" w:hAnsi="Calibri" w:cs="Calibri"/>
          <w:color w:val="000000" w:themeColor="text1"/>
          <w:sz w:val="26"/>
          <w:szCs w:val="26"/>
        </w:rPr>
        <w:tab/>
        <w:t>Walsall Housing Group, Head of Health and Wellbeing</w:t>
      </w:r>
    </w:p>
    <w:p w14:paraId="45ABF35A" w14:textId="1881D097" w:rsidR="00A53FD6" w:rsidRDefault="00A53FD6" w:rsidP="00CF408B">
      <w:pPr>
        <w:pStyle w:val="paragraph"/>
        <w:spacing w:before="0" w:beforeAutospacing="0" w:after="0" w:afterAutospacing="0"/>
        <w:textAlignment w:val="baseline"/>
        <w:rPr>
          <w:rStyle w:val="normaltextrun"/>
          <w:rFonts w:ascii="Calibri" w:hAnsi="Calibri" w:cs="Calibri"/>
          <w:sz w:val="26"/>
          <w:szCs w:val="26"/>
        </w:rPr>
      </w:pPr>
    </w:p>
    <w:p w14:paraId="472BDCD7" w14:textId="77777777" w:rsidR="00BA27DE" w:rsidRPr="00432619" w:rsidRDefault="00BA27DE" w:rsidP="00CF408B">
      <w:pPr>
        <w:pStyle w:val="paragraph"/>
        <w:spacing w:before="0" w:beforeAutospacing="0" w:after="0" w:afterAutospacing="0"/>
        <w:textAlignment w:val="baseline"/>
        <w:rPr>
          <w:rStyle w:val="normaltextrun"/>
          <w:rFonts w:ascii="Calibri" w:hAnsi="Calibri" w:cs="Calibri"/>
          <w:sz w:val="26"/>
          <w:szCs w:val="26"/>
        </w:rPr>
      </w:pPr>
    </w:p>
    <w:p w14:paraId="0F22C38D" w14:textId="6CA59EAF" w:rsidR="00AB3FE3" w:rsidRPr="00A53FD6" w:rsidRDefault="00AB3FE3" w:rsidP="00CF408B">
      <w:pPr>
        <w:pStyle w:val="paragraph"/>
        <w:numPr>
          <w:ilvl w:val="0"/>
          <w:numId w:val="11"/>
        </w:numPr>
        <w:spacing w:before="0" w:beforeAutospacing="0" w:after="0" w:afterAutospacing="0"/>
        <w:ind w:hanging="720"/>
        <w:textAlignment w:val="baseline"/>
        <w:rPr>
          <w:rStyle w:val="eop"/>
          <w:rFonts w:ascii="Segoe UI" w:hAnsi="Segoe UI" w:cs="Segoe UI"/>
          <w:b/>
          <w:bCs/>
          <w:sz w:val="26"/>
          <w:szCs w:val="26"/>
        </w:rPr>
      </w:pPr>
      <w:r w:rsidRPr="003B41DD">
        <w:rPr>
          <w:rStyle w:val="normaltextrun"/>
          <w:rFonts w:ascii="Calibri" w:hAnsi="Calibri" w:cs="Calibri"/>
          <w:b/>
          <w:bCs/>
          <w:sz w:val="26"/>
          <w:szCs w:val="26"/>
        </w:rPr>
        <w:t>Apologies</w:t>
      </w:r>
      <w:r w:rsidRPr="003B41DD">
        <w:rPr>
          <w:rStyle w:val="eop"/>
          <w:rFonts w:ascii="Calibri" w:hAnsi="Calibri" w:cs="Calibri"/>
          <w:b/>
          <w:bCs/>
          <w:sz w:val="26"/>
          <w:szCs w:val="26"/>
        </w:rPr>
        <w:t> </w:t>
      </w:r>
      <w:r w:rsidR="00F829AE">
        <w:rPr>
          <w:rStyle w:val="eop"/>
          <w:rFonts w:ascii="Calibri" w:hAnsi="Calibri" w:cs="Calibri"/>
          <w:b/>
          <w:bCs/>
          <w:sz w:val="26"/>
          <w:szCs w:val="26"/>
        </w:rPr>
        <w:t>&amp; Chair Welcome</w:t>
      </w:r>
    </w:p>
    <w:p w14:paraId="4DF6B86D" w14:textId="77777777" w:rsidR="00A53FD6" w:rsidRPr="00C80C46" w:rsidRDefault="00A53FD6" w:rsidP="00CF408B">
      <w:pPr>
        <w:pStyle w:val="paragraph"/>
        <w:spacing w:before="0" w:beforeAutospacing="0" w:after="0" w:afterAutospacing="0"/>
        <w:ind w:left="567"/>
        <w:textAlignment w:val="baseline"/>
        <w:rPr>
          <w:rFonts w:ascii="Segoe UI" w:hAnsi="Segoe UI" w:cs="Segoe UI"/>
          <w:b/>
          <w:bCs/>
          <w:color w:val="000000" w:themeColor="text1"/>
          <w:sz w:val="26"/>
          <w:szCs w:val="26"/>
        </w:rPr>
      </w:pPr>
    </w:p>
    <w:p w14:paraId="48F9D2AB" w14:textId="061C3277" w:rsidR="001110C5" w:rsidRDefault="006301D7" w:rsidP="00CF408B">
      <w:pPr>
        <w:pStyle w:val="paragraph"/>
        <w:spacing w:before="0" w:beforeAutospacing="0" w:after="0" w:afterAutospacing="0"/>
        <w:textAlignment w:val="baseline"/>
        <w:rPr>
          <w:rStyle w:val="normaltextrun"/>
          <w:rFonts w:ascii="Calibri" w:hAnsi="Calibri" w:cs="Calibri"/>
          <w:color w:val="000000" w:themeColor="text1"/>
          <w:sz w:val="26"/>
          <w:szCs w:val="26"/>
        </w:rPr>
      </w:pPr>
      <w:r>
        <w:rPr>
          <w:rStyle w:val="normaltextrun"/>
          <w:rFonts w:ascii="Calibri" w:hAnsi="Calibri" w:cs="Calibri"/>
          <w:color w:val="000000" w:themeColor="text1"/>
          <w:sz w:val="26"/>
          <w:szCs w:val="26"/>
        </w:rPr>
        <w:t>Linda Beasley</w:t>
      </w:r>
      <w:r>
        <w:rPr>
          <w:rStyle w:val="normaltextrun"/>
          <w:rFonts w:ascii="Calibri" w:hAnsi="Calibri" w:cs="Calibri"/>
          <w:color w:val="000000" w:themeColor="text1"/>
          <w:sz w:val="26"/>
          <w:szCs w:val="26"/>
        </w:rPr>
        <w:tab/>
      </w:r>
      <w:r>
        <w:rPr>
          <w:rStyle w:val="normaltextrun"/>
          <w:rFonts w:ascii="Calibri" w:hAnsi="Calibri" w:cs="Calibri"/>
          <w:color w:val="000000" w:themeColor="text1"/>
          <w:sz w:val="26"/>
          <w:szCs w:val="26"/>
        </w:rPr>
        <w:tab/>
      </w:r>
      <w:r>
        <w:rPr>
          <w:rStyle w:val="normaltextrun"/>
          <w:rFonts w:ascii="Calibri" w:hAnsi="Calibri" w:cs="Calibri"/>
          <w:color w:val="000000" w:themeColor="text1"/>
          <w:sz w:val="26"/>
          <w:szCs w:val="26"/>
        </w:rPr>
        <w:tab/>
        <w:t>Zebra Access</w:t>
      </w:r>
    </w:p>
    <w:p w14:paraId="02C8B8B4" w14:textId="23725121" w:rsidR="006301D7" w:rsidRPr="00B2548D" w:rsidRDefault="006301D7" w:rsidP="00CF408B">
      <w:pPr>
        <w:pStyle w:val="paragraph"/>
        <w:spacing w:before="0" w:beforeAutospacing="0" w:after="0" w:afterAutospacing="0"/>
        <w:textAlignment w:val="baseline"/>
        <w:rPr>
          <w:rStyle w:val="normaltextrun"/>
          <w:rFonts w:ascii="Calibri" w:hAnsi="Calibri" w:cs="Calibri"/>
          <w:color w:val="000000" w:themeColor="text1"/>
          <w:sz w:val="26"/>
          <w:szCs w:val="26"/>
        </w:rPr>
      </w:pPr>
      <w:r>
        <w:rPr>
          <w:rStyle w:val="normaltextrun"/>
          <w:rFonts w:ascii="Calibri" w:hAnsi="Calibri" w:cs="Calibri"/>
          <w:color w:val="000000" w:themeColor="text1"/>
          <w:sz w:val="26"/>
          <w:szCs w:val="26"/>
        </w:rPr>
        <w:t>Lyn Dixon</w:t>
      </w:r>
      <w:r>
        <w:rPr>
          <w:rStyle w:val="normaltextrun"/>
          <w:rFonts w:ascii="Calibri" w:hAnsi="Calibri" w:cs="Calibri"/>
          <w:color w:val="000000" w:themeColor="text1"/>
          <w:sz w:val="26"/>
          <w:szCs w:val="26"/>
        </w:rPr>
        <w:tab/>
      </w:r>
      <w:r>
        <w:rPr>
          <w:rStyle w:val="normaltextrun"/>
          <w:rFonts w:ascii="Calibri" w:hAnsi="Calibri" w:cs="Calibri"/>
          <w:color w:val="000000" w:themeColor="text1"/>
          <w:sz w:val="26"/>
          <w:szCs w:val="26"/>
        </w:rPr>
        <w:tab/>
      </w:r>
      <w:r>
        <w:rPr>
          <w:rStyle w:val="normaltextrun"/>
          <w:rFonts w:ascii="Calibri" w:hAnsi="Calibri" w:cs="Calibri"/>
          <w:color w:val="000000" w:themeColor="text1"/>
          <w:sz w:val="26"/>
          <w:szCs w:val="26"/>
        </w:rPr>
        <w:tab/>
      </w:r>
      <w:r w:rsidRPr="00C80C46">
        <w:rPr>
          <w:rStyle w:val="normaltextrun"/>
          <w:rFonts w:ascii="Calibri" w:hAnsi="Calibri" w:cs="Calibri"/>
          <w:color w:val="000000" w:themeColor="text1"/>
          <w:sz w:val="26"/>
          <w:szCs w:val="26"/>
        </w:rPr>
        <w:t>Walsall Resident, Service User</w:t>
      </w:r>
    </w:p>
    <w:p w14:paraId="716D7AB5" w14:textId="77777777" w:rsidR="006301D7" w:rsidRPr="001F05BE" w:rsidRDefault="006301D7" w:rsidP="00CF408B">
      <w:pPr>
        <w:rPr>
          <w:sz w:val="24"/>
          <w:szCs w:val="24"/>
        </w:rPr>
      </w:pPr>
    </w:p>
    <w:p w14:paraId="6D57B2AD" w14:textId="625EFF1A" w:rsidR="00A53FD6" w:rsidRPr="001F05BE" w:rsidRDefault="00AB3FE3" w:rsidP="00CF408B">
      <w:pPr>
        <w:rPr>
          <w:sz w:val="24"/>
          <w:szCs w:val="24"/>
        </w:rPr>
      </w:pPr>
      <w:r w:rsidRPr="001F05BE">
        <w:rPr>
          <w:sz w:val="24"/>
          <w:szCs w:val="24"/>
        </w:rPr>
        <w:t>Phil Griffin, Walsall Together Service User Chair, welcomed everyone to the meeting.</w:t>
      </w:r>
    </w:p>
    <w:p w14:paraId="4125B829" w14:textId="04DEF152" w:rsidR="00A53FD6" w:rsidRPr="001F05BE" w:rsidRDefault="0085503E" w:rsidP="00CF408B">
      <w:pPr>
        <w:pStyle w:val="ListParagraph"/>
        <w:numPr>
          <w:ilvl w:val="0"/>
          <w:numId w:val="11"/>
        </w:numPr>
        <w:ind w:hanging="720"/>
        <w:rPr>
          <w:b/>
          <w:bCs/>
          <w:sz w:val="24"/>
          <w:szCs w:val="24"/>
        </w:rPr>
      </w:pPr>
      <w:r w:rsidRPr="001F05BE">
        <w:rPr>
          <w:b/>
          <w:bCs/>
          <w:sz w:val="24"/>
          <w:szCs w:val="24"/>
        </w:rPr>
        <w:t xml:space="preserve">Notes of previous </w:t>
      </w:r>
      <w:r w:rsidR="005975D2" w:rsidRPr="001F05BE">
        <w:rPr>
          <w:b/>
          <w:bCs/>
          <w:sz w:val="24"/>
          <w:szCs w:val="24"/>
        </w:rPr>
        <w:t>meeting.</w:t>
      </w:r>
      <w:r w:rsidRPr="001F05BE">
        <w:rPr>
          <w:b/>
          <w:bCs/>
          <w:sz w:val="24"/>
          <w:szCs w:val="24"/>
        </w:rPr>
        <w:t xml:space="preserve"> </w:t>
      </w:r>
    </w:p>
    <w:p w14:paraId="548EC9C2" w14:textId="1E242C08" w:rsidR="0020069A" w:rsidRPr="001F05BE" w:rsidRDefault="0020069A" w:rsidP="00AF3608">
      <w:pPr>
        <w:rPr>
          <w:sz w:val="24"/>
          <w:szCs w:val="24"/>
        </w:rPr>
      </w:pPr>
      <w:r w:rsidRPr="001F05BE">
        <w:rPr>
          <w:sz w:val="24"/>
          <w:szCs w:val="24"/>
        </w:rPr>
        <w:t xml:space="preserve">Agreed as a true </w:t>
      </w:r>
      <w:r w:rsidR="004A17DD" w:rsidRPr="001F05BE">
        <w:rPr>
          <w:sz w:val="24"/>
          <w:szCs w:val="24"/>
        </w:rPr>
        <w:t>record.</w:t>
      </w:r>
      <w:r w:rsidRPr="001F05BE">
        <w:rPr>
          <w:sz w:val="24"/>
          <w:szCs w:val="24"/>
        </w:rPr>
        <w:t xml:space="preserve"> </w:t>
      </w:r>
    </w:p>
    <w:p w14:paraId="0541C00C" w14:textId="0FEEA12F" w:rsidR="00F460E0" w:rsidRPr="001F05BE" w:rsidRDefault="00F460E0" w:rsidP="007D4DAE">
      <w:pPr>
        <w:pStyle w:val="ListParagraph"/>
        <w:numPr>
          <w:ilvl w:val="0"/>
          <w:numId w:val="11"/>
        </w:numPr>
        <w:ind w:left="709" w:hanging="720"/>
        <w:rPr>
          <w:b/>
          <w:bCs/>
          <w:sz w:val="24"/>
          <w:szCs w:val="24"/>
        </w:rPr>
      </w:pPr>
      <w:r w:rsidRPr="001F05BE">
        <w:rPr>
          <w:b/>
          <w:bCs/>
          <w:sz w:val="24"/>
          <w:szCs w:val="24"/>
        </w:rPr>
        <w:t xml:space="preserve">Matters Arising </w:t>
      </w:r>
    </w:p>
    <w:p w14:paraId="50AA35DB" w14:textId="23C00CCD" w:rsidR="00AF3608" w:rsidRPr="001F05BE" w:rsidRDefault="00AF3608" w:rsidP="00AF3608">
      <w:pPr>
        <w:rPr>
          <w:sz w:val="24"/>
          <w:szCs w:val="24"/>
        </w:rPr>
      </w:pPr>
      <w:r w:rsidRPr="001F05BE">
        <w:rPr>
          <w:sz w:val="24"/>
          <w:szCs w:val="24"/>
        </w:rPr>
        <w:t>None</w:t>
      </w:r>
    </w:p>
    <w:p w14:paraId="46A0BF67" w14:textId="59F53B98" w:rsidR="00F460E0" w:rsidRPr="002C6D24" w:rsidRDefault="00F460E0" w:rsidP="00F460E0">
      <w:pPr>
        <w:pStyle w:val="ListParagraph"/>
        <w:numPr>
          <w:ilvl w:val="0"/>
          <w:numId w:val="11"/>
        </w:numPr>
        <w:ind w:hanging="720"/>
        <w:rPr>
          <w:b/>
          <w:bCs/>
          <w:sz w:val="24"/>
          <w:szCs w:val="24"/>
        </w:rPr>
      </w:pPr>
      <w:r w:rsidRPr="002C6D24">
        <w:rPr>
          <w:b/>
          <w:bCs/>
          <w:sz w:val="24"/>
          <w:szCs w:val="24"/>
        </w:rPr>
        <w:lastRenderedPageBreak/>
        <w:t xml:space="preserve">Action Log </w:t>
      </w:r>
    </w:p>
    <w:p w14:paraId="2FFC1C33" w14:textId="0BEDF767" w:rsidR="00BA27DE" w:rsidRPr="00BA27DE" w:rsidRDefault="00BA27DE" w:rsidP="00BA27DE">
      <w:pPr>
        <w:rPr>
          <w:sz w:val="24"/>
          <w:szCs w:val="24"/>
        </w:rPr>
      </w:pPr>
      <w:r w:rsidRPr="00BA27DE">
        <w:rPr>
          <w:sz w:val="24"/>
          <w:szCs w:val="24"/>
        </w:rPr>
        <w:t xml:space="preserve">The action log had been previously circulated. The position on items included was noted by members with the following comments recorded on specific </w:t>
      </w:r>
      <w:r w:rsidR="004C1936" w:rsidRPr="00BA27DE">
        <w:rPr>
          <w:sz w:val="24"/>
          <w:szCs w:val="24"/>
        </w:rPr>
        <w:t>actions</w:t>
      </w:r>
      <w:r w:rsidRPr="00BA27DE">
        <w:rPr>
          <w:sz w:val="24"/>
          <w:szCs w:val="24"/>
        </w:rPr>
        <w:t xml:space="preserve"> as follows:</w:t>
      </w:r>
    </w:p>
    <w:p w14:paraId="22EB169A" w14:textId="475549E1" w:rsidR="00C957C3" w:rsidRPr="001F05BE" w:rsidRDefault="002C6D24" w:rsidP="00C957C3">
      <w:pPr>
        <w:rPr>
          <w:b/>
          <w:bCs/>
          <w:sz w:val="24"/>
          <w:szCs w:val="24"/>
        </w:rPr>
      </w:pPr>
      <w:r>
        <w:rPr>
          <w:b/>
          <w:bCs/>
          <w:sz w:val="24"/>
          <w:szCs w:val="24"/>
        </w:rPr>
        <w:t xml:space="preserve">4.1 </w:t>
      </w:r>
      <w:r w:rsidR="00BA27DE">
        <w:rPr>
          <w:b/>
          <w:bCs/>
          <w:sz w:val="24"/>
          <w:szCs w:val="24"/>
        </w:rPr>
        <w:t xml:space="preserve">Action </w:t>
      </w:r>
      <w:r w:rsidR="00C957C3" w:rsidRPr="001F05BE">
        <w:rPr>
          <w:b/>
          <w:bCs/>
          <w:sz w:val="24"/>
          <w:szCs w:val="24"/>
        </w:rPr>
        <w:t>Ref Item 1</w:t>
      </w:r>
      <w:r w:rsidR="00BA27DE">
        <w:rPr>
          <w:b/>
          <w:bCs/>
          <w:sz w:val="24"/>
          <w:szCs w:val="24"/>
        </w:rPr>
        <w:t>: Diabetes</w:t>
      </w:r>
    </w:p>
    <w:p w14:paraId="2FCEC81F" w14:textId="77777777" w:rsidR="00C957C3" w:rsidRPr="001F05BE" w:rsidRDefault="00C957C3" w:rsidP="00C957C3">
      <w:pPr>
        <w:rPr>
          <w:sz w:val="24"/>
          <w:szCs w:val="24"/>
        </w:rPr>
      </w:pPr>
      <w:r w:rsidRPr="001F05BE">
        <w:rPr>
          <w:sz w:val="24"/>
          <w:szCs w:val="24"/>
        </w:rPr>
        <w:t>Diabetes Care Pathway – Update from Walsall Together – 15</w:t>
      </w:r>
      <w:r w:rsidRPr="001F05BE">
        <w:rPr>
          <w:sz w:val="24"/>
          <w:szCs w:val="24"/>
          <w:vertAlign w:val="superscript"/>
        </w:rPr>
        <w:t>th</w:t>
      </w:r>
      <w:r w:rsidRPr="001F05BE">
        <w:rPr>
          <w:sz w:val="24"/>
          <w:szCs w:val="24"/>
        </w:rPr>
        <w:t xml:space="preserve"> June Meeting</w:t>
      </w:r>
    </w:p>
    <w:p w14:paraId="2AE00D41" w14:textId="77777777" w:rsidR="00C957C3" w:rsidRPr="001F05BE" w:rsidRDefault="00C957C3" w:rsidP="00C957C3">
      <w:pPr>
        <w:rPr>
          <w:color w:val="0070C0"/>
          <w:sz w:val="24"/>
          <w:szCs w:val="24"/>
          <w:u w:val="single"/>
        </w:rPr>
      </w:pPr>
      <w:r w:rsidRPr="001F05BE">
        <w:rPr>
          <w:sz w:val="24"/>
          <w:szCs w:val="24"/>
        </w:rPr>
        <w:t xml:space="preserve">Cardiology and Respiratory Report have now tabled and are available at </w:t>
      </w:r>
      <w:hyperlink r:id="rId9" w:history="1">
        <w:r w:rsidRPr="001F05BE">
          <w:rPr>
            <w:rStyle w:val="Hyperlink"/>
            <w:sz w:val="24"/>
            <w:szCs w:val="24"/>
          </w:rPr>
          <w:t>www.walsalltogether.co.uk</w:t>
        </w:r>
      </w:hyperlink>
      <w:r w:rsidRPr="001F05BE">
        <w:rPr>
          <w:sz w:val="24"/>
          <w:szCs w:val="24"/>
        </w:rPr>
        <w:t xml:space="preserve"> and </w:t>
      </w:r>
      <w:hyperlink r:id="rId10" w:history="1">
        <w:r w:rsidRPr="001F05BE">
          <w:rPr>
            <w:rStyle w:val="Hyperlink"/>
            <w:sz w:val="24"/>
            <w:szCs w:val="24"/>
          </w:rPr>
          <w:t>https://healthwatchwalsall.co.uk/our-reports</w:t>
        </w:r>
      </w:hyperlink>
      <w:r w:rsidRPr="001F05BE">
        <w:rPr>
          <w:color w:val="0070C0"/>
          <w:sz w:val="24"/>
          <w:szCs w:val="24"/>
          <w:u w:val="single"/>
        </w:rPr>
        <w:t>.</w:t>
      </w:r>
    </w:p>
    <w:p w14:paraId="70692EBB" w14:textId="0DE0E4AA" w:rsidR="00C957C3" w:rsidRPr="001F05BE" w:rsidRDefault="004A17DD" w:rsidP="00C957C3">
      <w:pPr>
        <w:rPr>
          <w:color w:val="000000" w:themeColor="text1"/>
          <w:sz w:val="24"/>
          <w:szCs w:val="24"/>
        </w:rPr>
      </w:pPr>
      <w:r w:rsidRPr="001F05BE">
        <w:rPr>
          <w:color w:val="000000" w:themeColor="text1"/>
          <w:sz w:val="24"/>
          <w:szCs w:val="24"/>
        </w:rPr>
        <w:t>Similarly,</w:t>
      </w:r>
      <w:r w:rsidR="00C957C3" w:rsidRPr="001F05BE">
        <w:rPr>
          <w:color w:val="000000" w:themeColor="text1"/>
          <w:sz w:val="24"/>
          <w:szCs w:val="24"/>
        </w:rPr>
        <w:t xml:space="preserve"> to the Diabetes Report we are looking to have both reports to highlight recommendations and what how this information will be used by providers, what additional information / engagement would be useful.</w:t>
      </w:r>
    </w:p>
    <w:p w14:paraId="0E32BE03" w14:textId="6DEBB629" w:rsidR="00C957C3" w:rsidRPr="001F05BE" w:rsidRDefault="00C957C3" w:rsidP="00C957C3">
      <w:pPr>
        <w:rPr>
          <w:color w:val="000000" w:themeColor="text1"/>
          <w:sz w:val="24"/>
          <w:szCs w:val="24"/>
        </w:rPr>
      </w:pPr>
      <w:r w:rsidRPr="001F05BE">
        <w:rPr>
          <w:color w:val="000000" w:themeColor="text1"/>
          <w:sz w:val="24"/>
          <w:szCs w:val="24"/>
        </w:rPr>
        <w:t xml:space="preserve">Need to ensure timely response in relation to co-production and feedback.  There </w:t>
      </w:r>
      <w:r w:rsidR="004A17DD" w:rsidRPr="001F05BE">
        <w:rPr>
          <w:color w:val="000000" w:themeColor="text1"/>
          <w:sz w:val="24"/>
          <w:szCs w:val="24"/>
        </w:rPr>
        <w:t>are</w:t>
      </w:r>
      <w:r w:rsidRPr="001F05BE">
        <w:rPr>
          <w:color w:val="000000" w:themeColor="text1"/>
          <w:sz w:val="24"/>
          <w:szCs w:val="24"/>
        </w:rPr>
        <w:t xml:space="preserve"> now more detailed discussions going forward around co-production and service change.  Looking at possible focus groups with providers and service users around care pathway redesign.</w:t>
      </w:r>
    </w:p>
    <w:p w14:paraId="0A98A31F" w14:textId="25A88128" w:rsidR="00C957C3" w:rsidRPr="001F05BE" w:rsidRDefault="002C6D24" w:rsidP="00C957C3">
      <w:pPr>
        <w:rPr>
          <w:b/>
          <w:bCs/>
          <w:color w:val="000000" w:themeColor="text1"/>
          <w:sz w:val="24"/>
          <w:szCs w:val="24"/>
        </w:rPr>
      </w:pPr>
      <w:r>
        <w:rPr>
          <w:b/>
          <w:bCs/>
          <w:color w:val="000000" w:themeColor="text1"/>
          <w:sz w:val="24"/>
          <w:szCs w:val="24"/>
        </w:rPr>
        <w:t xml:space="preserve">4.2 </w:t>
      </w:r>
      <w:r w:rsidR="00BA27DE">
        <w:rPr>
          <w:b/>
          <w:bCs/>
          <w:color w:val="000000" w:themeColor="text1"/>
          <w:sz w:val="24"/>
          <w:szCs w:val="24"/>
        </w:rPr>
        <w:t xml:space="preserve">Action </w:t>
      </w:r>
      <w:r w:rsidR="00C957C3" w:rsidRPr="001F05BE">
        <w:rPr>
          <w:b/>
          <w:bCs/>
          <w:color w:val="000000" w:themeColor="text1"/>
          <w:sz w:val="24"/>
          <w:szCs w:val="24"/>
        </w:rPr>
        <w:t xml:space="preserve">Ref Item </w:t>
      </w:r>
      <w:proofErr w:type="gramStart"/>
      <w:r w:rsidR="00C957C3" w:rsidRPr="001F05BE">
        <w:rPr>
          <w:b/>
          <w:bCs/>
          <w:color w:val="000000" w:themeColor="text1"/>
          <w:sz w:val="24"/>
          <w:szCs w:val="24"/>
        </w:rPr>
        <w:t xml:space="preserve">7 </w:t>
      </w:r>
      <w:r w:rsidR="00BA27DE">
        <w:rPr>
          <w:b/>
          <w:bCs/>
          <w:color w:val="000000" w:themeColor="text1"/>
          <w:sz w:val="24"/>
          <w:szCs w:val="24"/>
        </w:rPr>
        <w:t>:</w:t>
      </w:r>
      <w:proofErr w:type="gramEnd"/>
      <w:r w:rsidR="00BA27DE">
        <w:rPr>
          <w:b/>
          <w:bCs/>
          <w:color w:val="000000" w:themeColor="text1"/>
          <w:sz w:val="24"/>
          <w:szCs w:val="24"/>
        </w:rPr>
        <w:t xml:space="preserve"> Resilient Communities</w:t>
      </w:r>
    </w:p>
    <w:p w14:paraId="1CB67FDB" w14:textId="67097113" w:rsidR="00C957C3" w:rsidRPr="001F05BE" w:rsidRDefault="00C957C3" w:rsidP="00C957C3">
      <w:pPr>
        <w:rPr>
          <w:color w:val="000000" w:themeColor="text1"/>
          <w:sz w:val="24"/>
          <w:szCs w:val="24"/>
        </w:rPr>
      </w:pPr>
      <w:r w:rsidRPr="001F05BE">
        <w:rPr>
          <w:color w:val="000000" w:themeColor="text1"/>
          <w:sz w:val="24"/>
          <w:szCs w:val="24"/>
        </w:rPr>
        <w:t xml:space="preserve">Resilient Communities presentation from Sarah Taylor, One Walsall and Connie Jennings, Walsall Housing </w:t>
      </w:r>
      <w:r w:rsidR="004A17DD" w:rsidRPr="001F05BE">
        <w:rPr>
          <w:color w:val="000000" w:themeColor="text1"/>
          <w:sz w:val="24"/>
          <w:szCs w:val="24"/>
        </w:rPr>
        <w:t>Group.</w:t>
      </w:r>
      <w:r w:rsidRPr="001F05BE">
        <w:rPr>
          <w:color w:val="000000" w:themeColor="text1"/>
          <w:sz w:val="24"/>
          <w:szCs w:val="24"/>
        </w:rPr>
        <w:t xml:space="preserve"> Need to understand from provider what can be changed in terms of care </w:t>
      </w:r>
      <w:r w:rsidR="004A17DD" w:rsidRPr="001F05BE">
        <w:rPr>
          <w:color w:val="000000" w:themeColor="text1"/>
          <w:sz w:val="24"/>
          <w:szCs w:val="24"/>
        </w:rPr>
        <w:t>pathways,</w:t>
      </w:r>
      <w:r w:rsidRPr="001F05BE">
        <w:rPr>
          <w:color w:val="000000" w:themeColor="text1"/>
          <w:sz w:val="24"/>
          <w:szCs w:val="24"/>
        </w:rPr>
        <w:t xml:space="preserve"> but we also need to get feedback on the usefulness of the intelligence. </w:t>
      </w:r>
    </w:p>
    <w:p w14:paraId="2053B2C0" w14:textId="65A56D24" w:rsidR="00C957C3" w:rsidRPr="001F05BE" w:rsidRDefault="00C957C3" w:rsidP="00C957C3">
      <w:pPr>
        <w:rPr>
          <w:color w:val="000000" w:themeColor="text1"/>
          <w:sz w:val="24"/>
          <w:szCs w:val="24"/>
        </w:rPr>
      </w:pPr>
      <w:r w:rsidRPr="001F05BE">
        <w:rPr>
          <w:color w:val="000000" w:themeColor="text1"/>
          <w:sz w:val="24"/>
          <w:szCs w:val="24"/>
        </w:rPr>
        <w:t xml:space="preserve">Presentation attached and key points within the </w:t>
      </w:r>
      <w:r w:rsidR="004A17DD" w:rsidRPr="001F05BE">
        <w:rPr>
          <w:color w:val="000000" w:themeColor="text1"/>
          <w:sz w:val="24"/>
          <w:szCs w:val="24"/>
        </w:rPr>
        <w:t>minutes.</w:t>
      </w:r>
      <w:r w:rsidRPr="001F05BE">
        <w:rPr>
          <w:color w:val="000000" w:themeColor="text1"/>
          <w:sz w:val="24"/>
          <w:szCs w:val="24"/>
        </w:rPr>
        <w:t xml:space="preserve"> </w:t>
      </w:r>
    </w:p>
    <w:p w14:paraId="45FD4073" w14:textId="63523CC7" w:rsidR="00C957C3" w:rsidRPr="001F05BE" w:rsidRDefault="002C6D24" w:rsidP="00C957C3">
      <w:pPr>
        <w:rPr>
          <w:b/>
          <w:bCs/>
          <w:color w:val="000000" w:themeColor="text1"/>
          <w:sz w:val="24"/>
          <w:szCs w:val="24"/>
        </w:rPr>
      </w:pPr>
      <w:r>
        <w:rPr>
          <w:b/>
          <w:bCs/>
          <w:color w:val="000000" w:themeColor="text1"/>
          <w:sz w:val="24"/>
          <w:szCs w:val="24"/>
        </w:rPr>
        <w:t xml:space="preserve">4.3 </w:t>
      </w:r>
      <w:r w:rsidR="00C957C3" w:rsidRPr="001F05BE">
        <w:rPr>
          <w:b/>
          <w:bCs/>
          <w:color w:val="000000" w:themeColor="text1"/>
          <w:sz w:val="24"/>
          <w:szCs w:val="24"/>
        </w:rPr>
        <w:t xml:space="preserve">Questions from Andy Green, </w:t>
      </w:r>
      <w:r w:rsidR="00BA27DE">
        <w:rPr>
          <w:b/>
          <w:bCs/>
          <w:color w:val="000000" w:themeColor="text1"/>
          <w:sz w:val="24"/>
          <w:szCs w:val="24"/>
        </w:rPr>
        <w:t xml:space="preserve">Action </w:t>
      </w:r>
      <w:r w:rsidR="00C957C3" w:rsidRPr="001F05BE">
        <w:rPr>
          <w:b/>
          <w:bCs/>
          <w:color w:val="000000" w:themeColor="text1"/>
          <w:sz w:val="24"/>
          <w:szCs w:val="24"/>
        </w:rPr>
        <w:t>Items One</w:t>
      </w:r>
      <w:r w:rsidR="00BA27DE">
        <w:rPr>
          <w:b/>
          <w:bCs/>
          <w:color w:val="000000" w:themeColor="text1"/>
          <w:sz w:val="24"/>
          <w:szCs w:val="24"/>
        </w:rPr>
        <w:t>: Diabetes</w:t>
      </w:r>
      <w:r w:rsidR="00C957C3" w:rsidRPr="001F05BE">
        <w:rPr>
          <w:b/>
          <w:bCs/>
          <w:color w:val="000000" w:themeColor="text1"/>
          <w:sz w:val="24"/>
          <w:szCs w:val="24"/>
        </w:rPr>
        <w:t xml:space="preserve"> and </w:t>
      </w:r>
      <w:proofErr w:type="gramStart"/>
      <w:r w:rsidR="00C957C3" w:rsidRPr="001F05BE">
        <w:rPr>
          <w:b/>
          <w:bCs/>
          <w:color w:val="000000" w:themeColor="text1"/>
          <w:sz w:val="24"/>
          <w:szCs w:val="24"/>
        </w:rPr>
        <w:t xml:space="preserve">6 </w:t>
      </w:r>
      <w:r w:rsidR="00BA27DE">
        <w:rPr>
          <w:b/>
          <w:bCs/>
          <w:color w:val="000000" w:themeColor="text1"/>
          <w:sz w:val="24"/>
          <w:szCs w:val="24"/>
        </w:rPr>
        <w:t>:</w:t>
      </w:r>
      <w:proofErr w:type="gramEnd"/>
      <w:r w:rsidR="00BA27DE">
        <w:rPr>
          <w:b/>
          <w:bCs/>
          <w:color w:val="000000" w:themeColor="text1"/>
          <w:sz w:val="24"/>
          <w:szCs w:val="24"/>
        </w:rPr>
        <w:t xml:space="preserve"> Respiratory</w:t>
      </w:r>
    </w:p>
    <w:p w14:paraId="1F9E474F" w14:textId="6EE66469" w:rsidR="00C957C3" w:rsidRPr="001F05BE" w:rsidRDefault="00C957C3" w:rsidP="00C957C3">
      <w:pPr>
        <w:rPr>
          <w:color w:val="000000" w:themeColor="text1"/>
          <w:sz w:val="24"/>
          <w:szCs w:val="24"/>
        </w:rPr>
      </w:pPr>
      <w:r w:rsidRPr="001F05BE">
        <w:rPr>
          <w:color w:val="000000" w:themeColor="text1"/>
          <w:sz w:val="24"/>
          <w:szCs w:val="24"/>
        </w:rPr>
        <w:t xml:space="preserve">Concerns that looking at questions that have been on the agenda around change for a long time and that individual providers can look at taking </w:t>
      </w:r>
      <w:r w:rsidR="004A17DD" w:rsidRPr="001F05BE">
        <w:rPr>
          <w:color w:val="000000" w:themeColor="text1"/>
          <w:sz w:val="24"/>
          <w:szCs w:val="24"/>
        </w:rPr>
        <w:t>this forward</w:t>
      </w:r>
      <w:r w:rsidRPr="001F05BE">
        <w:rPr>
          <w:color w:val="000000" w:themeColor="text1"/>
          <w:sz w:val="24"/>
          <w:szCs w:val="24"/>
        </w:rPr>
        <w:t xml:space="preserve">. </w:t>
      </w:r>
    </w:p>
    <w:p w14:paraId="162258C6" w14:textId="77777777" w:rsidR="00C957C3" w:rsidRPr="001F05BE" w:rsidRDefault="00C957C3" w:rsidP="00C957C3">
      <w:pPr>
        <w:rPr>
          <w:color w:val="000000" w:themeColor="text1"/>
          <w:sz w:val="24"/>
          <w:szCs w:val="24"/>
        </w:rPr>
      </w:pPr>
      <w:r w:rsidRPr="001F05BE">
        <w:rPr>
          <w:color w:val="000000" w:themeColor="text1"/>
          <w:sz w:val="24"/>
          <w:szCs w:val="24"/>
        </w:rPr>
        <w:t>When are service users going to get feedback from the intelligence?</w:t>
      </w:r>
    </w:p>
    <w:p w14:paraId="3EB46AD0" w14:textId="77777777" w:rsidR="00C957C3" w:rsidRPr="001F05BE" w:rsidRDefault="00C957C3" w:rsidP="00C957C3">
      <w:pPr>
        <w:rPr>
          <w:color w:val="000000" w:themeColor="text1"/>
          <w:sz w:val="24"/>
          <w:szCs w:val="24"/>
        </w:rPr>
      </w:pPr>
      <w:r w:rsidRPr="001F05BE">
        <w:rPr>
          <w:color w:val="000000" w:themeColor="text1"/>
          <w:sz w:val="24"/>
          <w:szCs w:val="24"/>
        </w:rPr>
        <w:t xml:space="preserve">Even with COVID we still have service delivery going on. Some of the changes are around communication and subtle changes. </w:t>
      </w:r>
    </w:p>
    <w:p w14:paraId="2A7280F6" w14:textId="2170D4B6" w:rsidR="00C957C3" w:rsidRPr="001F05BE" w:rsidRDefault="002C6D24" w:rsidP="00C957C3">
      <w:pPr>
        <w:rPr>
          <w:color w:val="000000" w:themeColor="text1"/>
          <w:sz w:val="24"/>
          <w:szCs w:val="24"/>
        </w:rPr>
      </w:pPr>
      <w:r>
        <w:rPr>
          <w:b/>
          <w:bCs/>
          <w:color w:val="000000" w:themeColor="text1"/>
          <w:sz w:val="24"/>
          <w:szCs w:val="24"/>
        </w:rPr>
        <w:t xml:space="preserve">4.4 </w:t>
      </w:r>
      <w:r w:rsidR="00BA27DE" w:rsidRPr="002C6D24">
        <w:rPr>
          <w:b/>
          <w:bCs/>
          <w:color w:val="000000" w:themeColor="text1"/>
          <w:sz w:val="24"/>
          <w:szCs w:val="24"/>
        </w:rPr>
        <w:t xml:space="preserve">Action </w:t>
      </w:r>
      <w:r w:rsidR="00C957C3" w:rsidRPr="002C6D24">
        <w:rPr>
          <w:b/>
          <w:bCs/>
          <w:color w:val="000000" w:themeColor="text1"/>
          <w:sz w:val="24"/>
          <w:szCs w:val="24"/>
        </w:rPr>
        <w:t>Item 5</w:t>
      </w:r>
      <w:r w:rsidRPr="002C6D24">
        <w:rPr>
          <w:b/>
          <w:bCs/>
          <w:color w:val="000000" w:themeColor="text1"/>
          <w:sz w:val="24"/>
          <w:szCs w:val="24"/>
        </w:rPr>
        <w:t>: Representation SUG</w:t>
      </w:r>
      <w:r>
        <w:rPr>
          <w:color w:val="000000" w:themeColor="text1"/>
          <w:sz w:val="24"/>
          <w:szCs w:val="24"/>
        </w:rPr>
        <w:t xml:space="preserve"> </w:t>
      </w:r>
      <w:r w:rsidRPr="002C6D24">
        <w:rPr>
          <w:b/>
          <w:bCs/>
          <w:color w:val="000000" w:themeColor="text1"/>
          <w:sz w:val="24"/>
          <w:szCs w:val="24"/>
        </w:rPr>
        <w:t xml:space="preserve">and young </w:t>
      </w:r>
      <w:proofErr w:type="gramStart"/>
      <w:r w:rsidRPr="002C6D24">
        <w:rPr>
          <w:b/>
          <w:bCs/>
          <w:color w:val="000000" w:themeColor="text1"/>
          <w:sz w:val="24"/>
          <w:szCs w:val="24"/>
        </w:rPr>
        <w:t>people</w:t>
      </w:r>
      <w:r>
        <w:rPr>
          <w:color w:val="000000" w:themeColor="text1"/>
          <w:sz w:val="24"/>
          <w:szCs w:val="24"/>
        </w:rPr>
        <w:t xml:space="preserve"> :</w:t>
      </w:r>
      <w:proofErr w:type="gramEnd"/>
      <w:r w:rsidR="00C957C3" w:rsidRPr="001F05BE">
        <w:rPr>
          <w:color w:val="000000" w:themeColor="text1"/>
          <w:sz w:val="24"/>
          <w:szCs w:val="24"/>
        </w:rPr>
        <w:t xml:space="preserve"> </w:t>
      </w:r>
      <w:r w:rsidR="00DF508A" w:rsidRPr="001F05BE">
        <w:rPr>
          <w:color w:val="000000" w:themeColor="text1"/>
          <w:sz w:val="24"/>
          <w:szCs w:val="24"/>
        </w:rPr>
        <w:t>it is</w:t>
      </w:r>
      <w:r w:rsidR="00C957C3" w:rsidRPr="001F05BE">
        <w:rPr>
          <w:color w:val="000000" w:themeColor="text1"/>
          <w:sz w:val="24"/>
          <w:szCs w:val="24"/>
        </w:rPr>
        <w:t xml:space="preserve"> great that we are getting out to the more vulnerable but when are the plans to get to children and younger people as it would be change that they would benefit in the future. </w:t>
      </w:r>
      <w:r w:rsidR="004A17DD" w:rsidRPr="001F05BE">
        <w:rPr>
          <w:color w:val="000000" w:themeColor="text1"/>
          <w:sz w:val="24"/>
          <w:szCs w:val="24"/>
        </w:rPr>
        <w:t>Generally,</w:t>
      </w:r>
      <w:r w:rsidR="00C957C3" w:rsidRPr="001F05BE">
        <w:rPr>
          <w:color w:val="000000" w:themeColor="text1"/>
          <w:sz w:val="24"/>
          <w:szCs w:val="24"/>
        </w:rPr>
        <w:t xml:space="preserve"> in society are we looking at the views of young people when providers are designing these services.</w:t>
      </w:r>
    </w:p>
    <w:p w14:paraId="05CA1737" w14:textId="77777777" w:rsidR="00C957C3" w:rsidRPr="001F05BE" w:rsidRDefault="00C957C3" w:rsidP="00C957C3">
      <w:pPr>
        <w:rPr>
          <w:color w:val="000000" w:themeColor="text1"/>
          <w:sz w:val="24"/>
          <w:szCs w:val="24"/>
        </w:rPr>
      </w:pPr>
      <w:r w:rsidRPr="001F05BE">
        <w:rPr>
          <w:color w:val="000000" w:themeColor="text1"/>
          <w:sz w:val="24"/>
          <w:szCs w:val="24"/>
        </w:rPr>
        <w:t xml:space="preserve">Of the original KLOE there is work going on with partners around the best start in life. Agree that young people are service </w:t>
      </w:r>
      <w:proofErr w:type="gramStart"/>
      <w:r w:rsidRPr="001F05BE">
        <w:rPr>
          <w:color w:val="000000" w:themeColor="text1"/>
          <w:sz w:val="24"/>
          <w:szCs w:val="24"/>
        </w:rPr>
        <w:t>users in their own right</w:t>
      </w:r>
      <w:proofErr w:type="gramEnd"/>
      <w:r w:rsidRPr="001F05BE">
        <w:rPr>
          <w:color w:val="000000" w:themeColor="text1"/>
          <w:sz w:val="24"/>
          <w:szCs w:val="24"/>
        </w:rPr>
        <w:t xml:space="preserve">. </w:t>
      </w:r>
    </w:p>
    <w:p w14:paraId="34E95526" w14:textId="77777777" w:rsidR="00C957C3" w:rsidRPr="001F05BE" w:rsidRDefault="00C957C3" w:rsidP="00C957C3">
      <w:pPr>
        <w:rPr>
          <w:color w:val="000000" w:themeColor="text1"/>
          <w:sz w:val="24"/>
          <w:szCs w:val="24"/>
        </w:rPr>
      </w:pPr>
      <w:r w:rsidRPr="001F05BE">
        <w:rPr>
          <w:b/>
          <w:bCs/>
          <w:color w:val="000000" w:themeColor="text1"/>
          <w:sz w:val="24"/>
          <w:szCs w:val="24"/>
        </w:rPr>
        <w:t>Action</w:t>
      </w:r>
      <w:r w:rsidRPr="001F05BE">
        <w:rPr>
          <w:color w:val="000000" w:themeColor="text1"/>
          <w:sz w:val="24"/>
          <w:szCs w:val="24"/>
        </w:rPr>
        <w:t xml:space="preserve">: Need for an update and this needs to be explored. </w:t>
      </w:r>
    </w:p>
    <w:p w14:paraId="7674672C" w14:textId="478E047A" w:rsidR="00C957C3" w:rsidRPr="001F05BE" w:rsidRDefault="00C957C3" w:rsidP="00C957C3">
      <w:pPr>
        <w:rPr>
          <w:color w:val="000000" w:themeColor="text1"/>
          <w:sz w:val="24"/>
          <w:szCs w:val="24"/>
        </w:rPr>
      </w:pPr>
      <w:r w:rsidRPr="001F05BE">
        <w:rPr>
          <w:color w:val="000000" w:themeColor="text1"/>
          <w:sz w:val="24"/>
          <w:szCs w:val="24"/>
        </w:rPr>
        <w:t xml:space="preserve">Michelle McManus – this is a </w:t>
      </w:r>
      <w:r w:rsidR="004A17DD" w:rsidRPr="001F05BE">
        <w:rPr>
          <w:color w:val="000000" w:themeColor="text1"/>
          <w:sz w:val="24"/>
          <w:szCs w:val="24"/>
        </w:rPr>
        <w:t>fair comment</w:t>
      </w:r>
      <w:r w:rsidRPr="001F05BE">
        <w:rPr>
          <w:color w:val="000000" w:themeColor="text1"/>
          <w:sz w:val="24"/>
          <w:szCs w:val="24"/>
        </w:rPr>
        <w:t xml:space="preserve">. The original focus in 2019 around the key lines of enquiry was around adults. Intention in the last financial year has been around young people. </w:t>
      </w:r>
    </w:p>
    <w:p w14:paraId="6AA6F10D" w14:textId="546B9D3F" w:rsidR="00C957C3" w:rsidRPr="001F05BE" w:rsidRDefault="004A17DD" w:rsidP="00C957C3">
      <w:pPr>
        <w:rPr>
          <w:color w:val="000000" w:themeColor="text1"/>
          <w:sz w:val="24"/>
          <w:szCs w:val="24"/>
        </w:rPr>
      </w:pPr>
      <w:r w:rsidRPr="001F05BE">
        <w:rPr>
          <w:b/>
          <w:bCs/>
          <w:color w:val="000000" w:themeColor="text1"/>
          <w:sz w:val="24"/>
          <w:szCs w:val="24"/>
        </w:rPr>
        <w:t>Action</w:t>
      </w:r>
      <w:r w:rsidRPr="001F05BE">
        <w:rPr>
          <w:color w:val="000000" w:themeColor="text1"/>
          <w:sz w:val="24"/>
          <w:szCs w:val="24"/>
        </w:rPr>
        <w:t>:</w:t>
      </w:r>
      <w:r w:rsidR="00C957C3" w:rsidRPr="001F05BE">
        <w:rPr>
          <w:color w:val="000000" w:themeColor="text1"/>
          <w:sz w:val="24"/>
          <w:szCs w:val="24"/>
        </w:rPr>
        <w:t xml:space="preserve"> Update on the this at the next meeting around plans and ambitions around engagement and service provision. </w:t>
      </w:r>
    </w:p>
    <w:p w14:paraId="217A797C" w14:textId="479CAA94" w:rsidR="00C957C3" w:rsidRPr="001F05BE" w:rsidRDefault="00C957C3" w:rsidP="00C957C3">
      <w:pPr>
        <w:rPr>
          <w:color w:val="000000" w:themeColor="text1"/>
          <w:sz w:val="24"/>
          <w:szCs w:val="24"/>
        </w:rPr>
      </w:pPr>
      <w:r w:rsidRPr="001F05BE">
        <w:rPr>
          <w:color w:val="000000" w:themeColor="text1"/>
          <w:sz w:val="24"/>
          <w:szCs w:val="24"/>
        </w:rPr>
        <w:lastRenderedPageBreak/>
        <w:t>Mandy Poonia – Assur</w:t>
      </w:r>
      <w:r w:rsidR="002C6D24">
        <w:rPr>
          <w:color w:val="000000" w:themeColor="text1"/>
          <w:sz w:val="24"/>
          <w:szCs w:val="24"/>
        </w:rPr>
        <w:t>ed that</w:t>
      </w:r>
      <w:r w:rsidRPr="001F05BE">
        <w:rPr>
          <w:color w:val="000000" w:themeColor="text1"/>
          <w:sz w:val="24"/>
          <w:szCs w:val="24"/>
        </w:rPr>
        <w:t xml:space="preserve"> there are pockets of work that are evolving around young people but most importantly prevention and health conditions. From Healthwatch perspective we are getting together across Black country Healthwatch to do some engagement around young people and mental health.  Need to make sure we have young people on the agenda. For people on this </w:t>
      </w:r>
      <w:r w:rsidR="004A17DD" w:rsidRPr="001F05BE">
        <w:rPr>
          <w:color w:val="000000" w:themeColor="text1"/>
          <w:sz w:val="24"/>
          <w:szCs w:val="24"/>
        </w:rPr>
        <w:t>platform,</w:t>
      </w:r>
      <w:r w:rsidRPr="001F05BE">
        <w:rPr>
          <w:color w:val="000000" w:themeColor="text1"/>
          <w:sz w:val="24"/>
          <w:szCs w:val="24"/>
        </w:rPr>
        <w:t xml:space="preserve"> we need to see a log </w:t>
      </w:r>
      <w:r w:rsidR="004A17DD" w:rsidRPr="001F05BE">
        <w:rPr>
          <w:color w:val="000000" w:themeColor="text1"/>
          <w:sz w:val="24"/>
          <w:szCs w:val="24"/>
        </w:rPr>
        <w:t>i.e.,</w:t>
      </w:r>
      <w:r w:rsidRPr="001F05BE">
        <w:rPr>
          <w:color w:val="000000" w:themeColor="text1"/>
          <w:sz w:val="24"/>
          <w:szCs w:val="24"/>
        </w:rPr>
        <w:t xml:space="preserve"> when an issue / intel has been raised, with whom and what next steps need to be </w:t>
      </w:r>
      <w:proofErr w:type="gramStart"/>
      <w:r w:rsidRPr="001F05BE">
        <w:rPr>
          <w:color w:val="000000" w:themeColor="text1"/>
          <w:sz w:val="24"/>
          <w:szCs w:val="24"/>
        </w:rPr>
        <w:t>take</w:t>
      </w:r>
      <w:proofErr w:type="gramEnd"/>
      <w:r w:rsidRPr="001F05BE">
        <w:rPr>
          <w:color w:val="000000" w:themeColor="text1"/>
          <w:sz w:val="24"/>
          <w:szCs w:val="24"/>
        </w:rPr>
        <w:t xml:space="preserve"> forward.  We need a continuum going forward and this will help build the relationship between providers and service users. </w:t>
      </w:r>
    </w:p>
    <w:p w14:paraId="729343E4" w14:textId="0CB24CD3" w:rsidR="00C957C3" w:rsidRPr="002C6D24" w:rsidRDefault="002C6D24" w:rsidP="00C957C3">
      <w:pPr>
        <w:rPr>
          <w:b/>
          <w:bCs/>
          <w:color w:val="000000" w:themeColor="text1"/>
          <w:sz w:val="24"/>
          <w:szCs w:val="24"/>
        </w:rPr>
      </w:pPr>
      <w:r>
        <w:rPr>
          <w:b/>
          <w:bCs/>
          <w:color w:val="000000" w:themeColor="text1"/>
          <w:sz w:val="24"/>
          <w:szCs w:val="24"/>
        </w:rPr>
        <w:t xml:space="preserve">4.5 </w:t>
      </w:r>
      <w:r w:rsidRPr="002C6D24">
        <w:rPr>
          <w:b/>
          <w:bCs/>
          <w:color w:val="000000" w:themeColor="text1"/>
          <w:sz w:val="24"/>
          <w:szCs w:val="24"/>
        </w:rPr>
        <w:t>RAG ratings</w:t>
      </w:r>
    </w:p>
    <w:p w14:paraId="2236F1DE" w14:textId="2F39EECE" w:rsidR="00C957C3" w:rsidRPr="001F05BE" w:rsidRDefault="00C957C3" w:rsidP="00C957C3">
      <w:pPr>
        <w:rPr>
          <w:color w:val="000000" w:themeColor="text1"/>
          <w:sz w:val="24"/>
          <w:szCs w:val="24"/>
        </w:rPr>
      </w:pPr>
      <w:r w:rsidRPr="001F05BE">
        <w:rPr>
          <w:color w:val="000000" w:themeColor="text1"/>
          <w:sz w:val="24"/>
          <w:szCs w:val="24"/>
        </w:rPr>
        <w:t xml:space="preserve"> Need assurance that things are being considered or implemented as part of the reports that are created.  A suggestion from Phil Ellet it may be an idea to have RAG rating to focus attentions. </w:t>
      </w:r>
    </w:p>
    <w:p w14:paraId="681A2EB8" w14:textId="77777777" w:rsidR="004C1936" w:rsidRDefault="001F05BE" w:rsidP="00C957C3">
      <w:pPr>
        <w:rPr>
          <w:b/>
          <w:bCs/>
          <w:color w:val="000000" w:themeColor="text1"/>
          <w:sz w:val="24"/>
          <w:szCs w:val="24"/>
        </w:rPr>
      </w:pPr>
      <w:r w:rsidRPr="001F05BE">
        <w:rPr>
          <w:b/>
          <w:bCs/>
          <w:color w:val="000000" w:themeColor="text1"/>
          <w:sz w:val="24"/>
          <w:szCs w:val="24"/>
        </w:rPr>
        <w:t xml:space="preserve">Agenda </w:t>
      </w:r>
      <w:r w:rsidR="00C957C3" w:rsidRPr="001F05BE">
        <w:rPr>
          <w:b/>
          <w:bCs/>
          <w:color w:val="000000" w:themeColor="text1"/>
          <w:sz w:val="24"/>
          <w:szCs w:val="24"/>
        </w:rPr>
        <w:t>Item 4</w:t>
      </w:r>
    </w:p>
    <w:p w14:paraId="30E9A053" w14:textId="0FDB38AE" w:rsidR="00C957C3" w:rsidRPr="001F05BE" w:rsidRDefault="002C6D24" w:rsidP="00C957C3">
      <w:pPr>
        <w:rPr>
          <w:color w:val="000000" w:themeColor="text1"/>
          <w:sz w:val="24"/>
          <w:szCs w:val="24"/>
        </w:rPr>
      </w:pPr>
      <w:r w:rsidRPr="001F05BE">
        <w:rPr>
          <w:b/>
          <w:bCs/>
          <w:color w:val="000000" w:themeColor="text1"/>
          <w:sz w:val="24"/>
          <w:szCs w:val="24"/>
        </w:rPr>
        <w:t>Walsall Together Feedback</w:t>
      </w:r>
      <w:r w:rsidRPr="001F05BE">
        <w:rPr>
          <w:color w:val="000000" w:themeColor="text1"/>
          <w:sz w:val="24"/>
          <w:szCs w:val="24"/>
        </w:rPr>
        <w:t xml:space="preserve"> </w:t>
      </w:r>
      <w:r>
        <w:rPr>
          <w:color w:val="000000" w:themeColor="text1"/>
          <w:sz w:val="24"/>
          <w:szCs w:val="24"/>
        </w:rPr>
        <w:t xml:space="preserve">- </w:t>
      </w:r>
      <w:r w:rsidR="001F05BE" w:rsidRPr="001F05BE">
        <w:rPr>
          <w:b/>
          <w:bCs/>
          <w:color w:val="000000" w:themeColor="text1"/>
          <w:sz w:val="24"/>
          <w:szCs w:val="24"/>
        </w:rPr>
        <w:t xml:space="preserve">Michelle McManus, Acting Head of Integration </w:t>
      </w:r>
    </w:p>
    <w:p w14:paraId="1D9B40D8" w14:textId="3FCA7525" w:rsidR="00C957C3" w:rsidRPr="001F05BE" w:rsidRDefault="00C957C3" w:rsidP="00C957C3">
      <w:pPr>
        <w:rPr>
          <w:color w:val="000000" w:themeColor="text1"/>
          <w:sz w:val="24"/>
          <w:szCs w:val="24"/>
        </w:rPr>
      </w:pPr>
      <w:r w:rsidRPr="001F05BE">
        <w:rPr>
          <w:color w:val="000000" w:themeColor="text1"/>
          <w:sz w:val="24"/>
          <w:szCs w:val="24"/>
        </w:rPr>
        <w:t>Michelle Update on the Model of Health and Wellbeing. Feedback from service users presented.</w:t>
      </w:r>
    </w:p>
    <w:p w14:paraId="68137289" w14:textId="5C83D79A" w:rsidR="00C957C3" w:rsidRPr="001F05BE" w:rsidRDefault="00C957C3" w:rsidP="00C957C3">
      <w:pPr>
        <w:rPr>
          <w:color w:val="000000" w:themeColor="text1"/>
          <w:sz w:val="24"/>
          <w:szCs w:val="24"/>
        </w:rPr>
      </w:pPr>
      <w:r w:rsidRPr="001F05BE">
        <w:rPr>
          <w:color w:val="000000" w:themeColor="text1"/>
          <w:sz w:val="24"/>
          <w:szCs w:val="24"/>
        </w:rPr>
        <w:t xml:space="preserve">Comments that diagram </w:t>
      </w:r>
      <w:r w:rsidR="00DF508A" w:rsidRPr="001F05BE">
        <w:rPr>
          <w:color w:val="000000" w:themeColor="text1"/>
          <w:sz w:val="24"/>
          <w:szCs w:val="24"/>
        </w:rPr>
        <w:t>did not</w:t>
      </w:r>
      <w:r w:rsidRPr="001F05BE">
        <w:rPr>
          <w:color w:val="000000" w:themeColor="text1"/>
          <w:sz w:val="24"/>
          <w:szCs w:val="24"/>
        </w:rPr>
        <w:t xml:space="preserve"> flow but there is not set flow between services and people will access services in different ways. </w:t>
      </w:r>
    </w:p>
    <w:p w14:paraId="4D1DEA54" w14:textId="77777777" w:rsidR="00C957C3" w:rsidRPr="001F05BE" w:rsidRDefault="00C957C3" w:rsidP="00C957C3">
      <w:pPr>
        <w:rPr>
          <w:color w:val="000000" w:themeColor="text1"/>
          <w:sz w:val="24"/>
          <w:szCs w:val="24"/>
        </w:rPr>
      </w:pPr>
      <w:r w:rsidRPr="001F05BE">
        <w:rPr>
          <w:color w:val="000000" w:themeColor="text1"/>
          <w:sz w:val="24"/>
          <w:szCs w:val="24"/>
        </w:rPr>
        <w:t xml:space="preserve">Most of the changes have been made such as reference to place, adding in domiciliary care, adolescent services in scope, out of area pathways, patient choice and scope of what service can be influenced, showing care navigation function cuts across all tiers starting with people, homes, community and voluntary sector and resilient communities at the centre. Idea that through the partners to provide a more seamless journey for the patient / service user. </w:t>
      </w:r>
    </w:p>
    <w:p w14:paraId="73B52D87" w14:textId="466AE0F7" w:rsidR="00C957C3" w:rsidRPr="002C6D24" w:rsidRDefault="00C957C3" w:rsidP="00C957C3">
      <w:pPr>
        <w:rPr>
          <w:color w:val="000000" w:themeColor="text1"/>
          <w:sz w:val="24"/>
          <w:szCs w:val="24"/>
        </w:rPr>
      </w:pPr>
      <w:r w:rsidRPr="001F05BE">
        <w:rPr>
          <w:b/>
          <w:bCs/>
          <w:color w:val="000000" w:themeColor="text1"/>
          <w:sz w:val="24"/>
          <w:szCs w:val="24"/>
        </w:rPr>
        <w:t>Action:</w:t>
      </w:r>
      <w:r w:rsidRPr="001F05BE">
        <w:rPr>
          <w:color w:val="000000" w:themeColor="text1"/>
          <w:sz w:val="24"/>
          <w:szCs w:val="24"/>
        </w:rPr>
        <w:t xml:space="preserve"> to be sent out to service users the new model of health and wellbeing. </w:t>
      </w:r>
    </w:p>
    <w:p w14:paraId="77D5A40D" w14:textId="77777777" w:rsidR="004C1936" w:rsidRDefault="004C1936" w:rsidP="00C957C3">
      <w:pPr>
        <w:rPr>
          <w:b/>
          <w:bCs/>
          <w:color w:val="000000" w:themeColor="text1"/>
          <w:sz w:val="24"/>
          <w:szCs w:val="24"/>
        </w:rPr>
      </w:pPr>
      <w:r>
        <w:rPr>
          <w:b/>
          <w:bCs/>
          <w:color w:val="000000" w:themeColor="text1"/>
          <w:sz w:val="24"/>
          <w:szCs w:val="24"/>
        </w:rPr>
        <w:t xml:space="preserve">Agenda </w:t>
      </w:r>
      <w:r w:rsidR="00C957C3" w:rsidRPr="001F05BE">
        <w:rPr>
          <w:b/>
          <w:bCs/>
          <w:color w:val="000000" w:themeColor="text1"/>
          <w:sz w:val="24"/>
          <w:szCs w:val="24"/>
        </w:rPr>
        <w:t>Item 5</w:t>
      </w:r>
    </w:p>
    <w:p w14:paraId="08A088C9" w14:textId="2B33A88B" w:rsidR="00C957C3" w:rsidRPr="001F05BE" w:rsidRDefault="00C957C3" w:rsidP="00C957C3">
      <w:pPr>
        <w:rPr>
          <w:b/>
          <w:bCs/>
          <w:color w:val="000000" w:themeColor="text1"/>
          <w:sz w:val="24"/>
          <w:szCs w:val="24"/>
        </w:rPr>
      </w:pPr>
      <w:r w:rsidRPr="001F05BE">
        <w:rPr>
          <w:b/>
          <w:bCs/>
          <w:color w:val="000000" w:themeColor="text1"/>
          <w:sz w:val="24"/>
          <w:szCs w:val="24"/>
        </w:rPr>
        <w:t>Resilient Communities Update</w:t>
      </w:r>
    </w:p>
    <w:p w14:paraId="11AC3A80" w14:textId="77777777" w:rsidR="00C957C3" w:rsidRPr="001F05BE" w:rsidRDefault="00C957C3" w:rsidP="00C957C3">
      <w:pPr>
        <w:rPr>
          <w:color w:val="000000" w:themeColor="text1"/>
          <w:sz w:val="24"/>
          <w:szCs w:val="24"/>
        </w:rPr>
      </w:pPr>
      <w:r w:rsidRPr="001F05BE">
        <w:rPr>
          <w:color w:val="000000" w:themeColor="text1"/>
          <w:sz w:val="24"/>
          <w:szCs w:val="24"/>
        </w:rPr>
        <w:t>Joint presentation given by Sarah Taylor – One Walsall and Connie Jennings – Walsall Housing Group</w:t>
      </w:r>
    </w:p>
    <w:p w14:paraId="174CEBD0" w14:textId="77777777" w:rsidR="00C957C3" w:rsidRPr="001F05BE" w:rsidRDefault="00C957C3" w:rsidP="00C957C3">
      <w:pPr>
        <w:rPr>
          <w:b/>
          <w:bCs/>
          <w:color w:val="000000" w:themeColor="text1"/>
          <w:sz w:val="24"/>
          <w:szCs w:val="24"/>
        </w:rPr>
      </w:pPr>
      <w:r w:rsidRPr="001F05BE">
        <w:rPr>
          <w:b/>
          <w:bCs/>
          <w:color w:val="000000" w:themeColor="text1"/>
          <w:sz w:val="24"/>
          <w:szCs w:val="24"/>
        </w:rPr>
        <w:t>Key Points</w:t>
      </w:r>
    </w:p>
    <w:p w14:paraId="7CFF3D96" w14:textId="77777777" w:rsidR="00C957C3" w:rsidRPr="001F05BE" w:rsidRDefault="00C957C3" w:rsidP="00C957C3">
      <w:pPr>
        <w:rPr>
          <w:color w:val="000000" w:themeColor="text1"/>
          <w:sz w:val="24"/>
          <w:szCs w:val="24"/>
        </w:rPr>
      </w:pPr>
      <w:r w:rsidRPr="001F05BE">
        <w:rPr>
          <w:color w:val="000000" w:themeColor="text1"/>
          <w:sz w:val="24"/>
          <w:szCs w:val="24"/>
        </w:rPr>
        <w:t xml:space="preserve">Partner focus on promoting equality and reducing health inequalities across the Walsall population </w:t>
      </w:r>
      <w:proofErr w:type="gramStart"/>
      <w:r w:rsidRPr="001F05BE">
        <w:rPr>
          <w:color w:val="000000" w:themeColor="text1"/>
          <w:sz w:val="24"/>
          <w:szCs w:val="24"/>
        </w:rPr>
        <w:t>and also</w:t>
      </w:r>
      <w:proofErr w:type="gramEnd"/>
      <w:r w:rsidRPr="001F05BE">
        <w:rPr>
          <w:color w:val="000000" w:themeColor="text1"/>
          <w:sz w:val="24"/>
          <w:szCs w:val="24"/>
        </w:rPr>
        <w:t xml:space="preserve"> preventing ill health before it becomes a problem to the system and individual.</w:t>
      </w:r>
    </w:p>
    <w:p w14:paraId="66EA9814" w14:textId="3392DD4C" w:rsidR="00C957C3" w:rsidRPr="001F05BE" w:rsidRDefault="00C957C3" w:rsidP="00C957C3">
      <w:pPr>
        <w:rPr>
          <w:color w:val="000000" w:themeColor="text1"/>
          <w:sz w:val="24"/>
          <w:szCs w:val="24"/>
        </w:rPr>
      </w:pPr>
      <w:r w:rsidRPr="001F05BE">
        <w:rPr>
          <w:color w:val="000000" w:themeColor="text1"/>
          <w:sz w:val="24"/>
          <w:szCs w:val="24"/>
        </w:rPr>
        <w:t xml:space="preserve">Integrated care to reduce health inequality and that medical intervention is not the sole element of wellbeing and health, and that there are multiple </w:t>
      </w:r>
      <w:r w:rsidR="004A17DD" w:rsidRPr="001F05BE">
        <w:rPr>
          <w:color w:val="000000" w:themeColor="text1"/>
          <w:sz w:val="24"/>
          <w:szCs w:val="24"/>
        </w:rPr>
        <w:t>factors</w:t>
      </w:r>
      <w:r w:rsidRPr="001F05BE">
        <w:rPr>
          <w:color w:val="000000" w:themeColor="text1"/>
          <w:sz w:val="24"/>
          <w:szCs w:val="24"/>
        </w:rPr>
        <w:t xml:space="preserve"> determining ill health such as housing, employment, loneliness, lifestyle, as well as the decisions we make for ourselves and our families. </w:t>
      </w:r>
    </w:p>
    <w:p w14:paraId="36156094" w14:textId="64D8E210" w:rsidR="00C957C3" w:rsidRPr="001F05BE" w:rsidRDefault="00C957C3" w:rsidP="00C957C3">
      <w:pPr>
        <w:rPr>
          <w:color w:val="000000" w:themeColor="text1"/>
          <w:sz w:val="24"/>
          <w:szCs w:val="24"/>
        </w:rPr>
      </w:pPr>
      <w:r w:rsidRPr="001F05BE">
        <w:rPr>
          <w:color w:val="000000" w:themeColor="text1"/>
          <w:sz w:val="24"/>
          <w:szCs w:val="24"/>
        </w:rPr>
        <w:lastRenderedPageBreak/>
        <w:t xml:space="preserve">Some of the factors are outside of our control such as low economic factors, discrimination, poor access to services, </w:t>
      </w:r>
      <w:r w:rsidR="00DF508A" w:rsidRPr="001F05BE">
        <w:rPr>
          <w:color w:val="000000" w:themeColor="text1"/>
          <w:sz w:val="24"/>
          <w:szCs w:val="24"/>
        </w:rPr>
        <w:t>it is</w:t>
      </w:r>
      <w:r w:rsidRPr="001F05BE">
        <w:rPr>
          <w:color w:val="000000" w:themeColor="text1"/>
          <w:sz w:val="24"/>
          <w:szCs w:val="24"/>
        </w:rPr>
        <w:t xml:space="preserve"> about how we support people at low level interventions to prevent people being further at risk. </w:t>
      </w:r>
    </w:p>
    <w:p w14:paraId="6D26EEA5" w14:textId="3F1A2DA9" w:rsidR="00C957C3" w:rsidRPr="001F05BE" w:rsidRDefault="00C957C3" w:rsidP="00C957C3">
      <w:pPr>
        <w:rPr>
          <w:color w:val="000000" w:themeColor="text1"/>
          <w:sz w:val="24"/>
          <w:szCs w:val="24"/>
        </w:rPr>
      </w:pPr>
      <w:r w:rsidRPr="001F05BE">
        <w:rPr>
          <w:color w:val="000000" w:themeColor="text1"/>
          <w:sz w:val="24"/>
          <w:szCs w:val="24"/>
        </w:rPr>
        <w:t xml:space="preserve">Resilient communities are looking how we can work with communities to highlight community solutions. </w:t>
      </w:r>
      <w:r w:rsidR="004A17DD" w:rsidRPr="001F05BE">
        <w:rPr>
          <w:color w:val="000000" w:themeColor="text1"/>
          <w:sz w:val="24"/>
          <w:szCs w:val="24"/>
        </w:rPr>
        <w:t>Also,</w:t>
      </w:r>
      <w:r w:rsidRPr="001F05BE">
        <w:rPr>
          <w:color w:val="000000" w:themeColor="text1"/>
          <w:sz w:val="24"/>
          <w:szCs w:val="24"/>
        </w:rPr>
        <w:t xml:space="preserve"> about having an integrated health system that know the needs of its communities. </w:t>
      </w:r>
    </w:p>
    <w:p w14:paraId="099E2AD4" w14:textId="13F582A5" w:rsidR="00C957C3" w:rsidRPr="001F05BE" w:rsidRDefault="00C957C3" w:rsidP="00C957C3">
      <w:pPr>
        <w:rPr>
          <w:color w:val="000000" w:themeColor="text1"/>
          <w:sz w:val="24"/>
          <w:szCs w:val="24"/>
        </w:rPr>
      </w:pPr>
      <w:r w:rsidRPr="001F05BE">
        <w:rPr>
          <w:color w:val="000000" w:themeColor="text1"/>
          <w:sz w:val="24"/>
          <w:szCs w:val="24"/>
        </w:rPr>
        <w:t xml:space="preserve">Role of the community sector such as through COVID -19 befriending, food parcels, providing more </w:t>
      </w:r>
      <w:r w:rsidR="004A17DD" w:rsidRPr="001F05BE">
        <w:rPr>
          <w:color w:val="000000" w:themeColor="text1"/>
          <w:sz w:val="24"/>
          <w:szCs w:val="24"/>
        </w:rPr>
        <w:t>home-grown</w:t>
      </w:r>
      <w:r w:rsidRPr="001F05BE">
        <w:rPr>
          <w:color w:val="000000" w:themeColor="text1"/>
          <w:sz w:val="24"/>
          <w:szCs w:val="24"/>
        </w:rPr>
        <w:t xml:space="preserve"> services and volunteering. </w:t>
      </w:r>
    </w:p>
    <w:p w14:paraId="13DDB64C" w14:textId="77777777" w:rsidR="00C957C3" w:rsidRPr="001F05BE" w:rsidRDefault="00C957C3" w:rsidP="00C957C3">
      <w:pPr>
        <w:rPr>
          <w:color w:val="000000" w:themeColor="text1"/>
          <w:sz w:val="24"/>
          <w:szCs w:val="24"/>
        </w:rPr>
      </w:pPr>
      <w:r w:rsidRPr="001F05BE">
        <w:rPr>
          <w:color w:val="000000" w:themeColor="text1"/>
          <w:sz w:val="24"/>
          <w:szCs w:val="24"/>
        </w:rPr>
        <w:t>The pandemic also provided a platform for changes such as communities coming closer together. There were also initiatives through WHG such as Stay in Stay Safe for 65 of age. Loneliness has a detrimental effect of physical health.</w:t>
      </w:r>
    </w:p>
    <w:p w14:paraId="3BA74CB0" w14:textId="77777777" w:rsidR="00C957C3" w:rsidRPr="001F05BE" w:rsidRDefault="00C957C3" w:rsidP="00C957C3">
      <w:pPr>
        <w:rPr>
          <w:color w:val="000000" w:themeColor="text1"/>
          <w:sz w:val="24"/>
          <w:szCs w:val="24"/>
        </w:rPr>
      </w:pPr>
      <w:r w:rsidRPr="001F05BE">
        <w:rPr>
          <w:color w:val="000000" w:themeColor="text1"/>
          <w:sz w:val="24"/>
          <w:szCs w:val="24"/>
        </w:rPr>
        <w:t xml:space="preserve">Update on Social Prescribing. 1 on 4 GP appointments are not clinically related but due to such as loneliness, unemployment, bereavement.  Link Workers link with people with long term health conditions and develop a plan around the individual.  This helps give people an opportunity to develop a positive mind set and help to manage long term health conditions. </w:t>
      </w:r>
    </w:p>
    <w:p w14:paraId="1C35D5EE" w14:textId="7D7F803A" w:rsidR="00C957C3" w:rsidRPr="001F05BE" w:rsidRDefault="002C6D24" w:rsidP="00C957C3">
      <w:pPr>
        <w:rPr>
          <w:b/>
          <w:bCs/>
          <w:color w:val="000000" w:themeColor="text1"/>
          <w:sz w:val="24"/>
          <w:szCs w:val="24"/>
        </w:rPr>
      </w:pPr>
      <w:r>
        <w:rPr>
          <w:b/>
          <w:bCs/>
          <w:color w:val="000000" w:themeColor="text1"/>
          <w:sz w:val="24"/>
          <w:szCs w:val="24"/>
        </w:rPr>
        <w:t>Discussion points</w:t>
      </w:r>
      <w:r w:rsidR="00C957C3" w:rsidRPr="001F05BE">
        <w:rPr>
          <w:b/>
          <w:bCs/>
          <w:color w:val="000000" w:themeColor="text1"/>
          <w:sz w:val="24"/>
          <w:szCs w:val="24"/>
        </w:rPr>
        <w:t>:</w:t>
      </w:r>
    </w:p>
    <w:p w14:paraId="585CC4B4" w14:textId="77777777" w:rsidR="00C957C3" w:rsidRPr="001F05BE" w:rsidRDefault="00C957C3" w:rsidP="00C957C3">
      <w:pPr>
        <w:rPr>
          <w:color w:val="000000" w:themeColor="text1"/>
          <w:sz w:val="24"/>
          <w:szCs w:val="24"/>
        </w:rPr>
      </w:pPr>
      <w:r w:rsidRPr="001F05BE">
        <w:rPr>
          <w:color w:val="000000" w:themeColor="text1"/>
          <w:sz w:val="24"/>
          <w:szCs w:val="24"/>
        </w:rPr>
        <w:t xml:space="preserve">We have had initiatives such as this in the past, how are we ging to ensure that this initiative is sustainable going forward. </w:t>
      </w:r>
    </w:p>
    <w:p w14:paraId="79F324E6" w14:textId="4290AC93" w:rsidR="00C957C3" w:rsidRPr="001F05BE" w:rsidRDefault="00C957C3" w:rsidP="00C957C3">
      <w:pPr>
        <w:rPr>
          <w:color w:val="000000" w:themeColor="text1"/>
          <w:sz w:val="24"/>
          <w:szCs w:val="24"/>
        </w:rPr>
      </w:pPr>
      <w:r w:rsidRPr="001F05BE">
        <w:rPr>
          <w:color w:val="000000" w:themeColor="text1"/>
          <w:sz w:val="24"/>
          <w:szCs w:val="24"/>
        </w:rPr>
        <w:t xml:space="preserve">WHG developed a Kindness Project to work with those who were isolated through the pandemic. </w:t>
      </w:r>
      <w:r w:rsidR="00DF508A" w:rsidRPr="001F05BE">
        <w:rPr>
          <w:color w:val="000000" w:themeColor="text1"/>
          <w:sz w:val="24"/>
          <w:szCs w:val="24"/>
        </w:rPr>
        <w:t>It is</w:t>
      </w:r>
      <w:r w:rsidRPr="001F05BE">
        <w:rPr>
          <w:color w:val="000000" w:themeColor="text1"/>
          <w:sz w:val="24"/>
          <w:szCs w:val="24"/>
        </w:rPr>
        <w:t xml:space="preserve"> also about employing such people that are experts by experience who build on local skills and links within the community, this enables people to do things for themselves. As the support is from local people </w:t>
      </w:r>
      <w:r w:rsidR="00DF508A" w:rsidRPr="001F05BE">
        <w:rPr>
          <w:color w:val="000000" w:themeColor="text1"/>
          <w:sz w:val="24"/>
          <w:szCs w:val="24"/>
        </w:rPr>
        <w:t>it is</w:t>
      </w:r>
      <w:r w:rsidRPr="001F05BE">
        <w:rPr>
          <w:color w:val="000000" w:themeColor="text1"/>
          <w:sz w:val="24"/>
          <w:szCs w:val="24"/>
        </w:rPr>
        <w:t xml:space="preserve"> about developing local skills and using motivation techniques to build up confidence in people. </w:t>
      </w:r>
    </w:p>
    <w:p w14:paraId="7FDB80E4" w14:textId="77777777" w:rsidR="00C957C3" w:rsidRPr="001F05BE" w:rsidRDefault="00C957C3" w:rsidP="00C957C3">
      <w:pPr>
        <w:rPr>
          <w:color w:val="000000" w:themeColor="text1"/>
          <w:sz w:val="24"/>
          <w:szCs w:val="24"/>
        </w:rPr>
      </w:pPr>
      <w:r w:rsidRPr="001F05BE">
        <w:rPr>
          <w:color w:val="000000" w:themeColor="text1"/>
          <w:sz w:val="24"/>
          <w:szCs w:val="24"/>
        </w:rPr>
        <w:t xml:space="preserve">The voluntary sector is being commissioned to delivery these initiatives and be an equitable partner, and this is being made evident through national policy.  </w:t>
      </w:r>
    </w:p>
    <w:p w14:paraId="22EC960D" w14:textId="1EA566CA" w:rsidR="00C957C3" w:rsidRPr="001F05BE" w:rsidRDefault="00C957C3" w:rsidP="00C957C3">
      <w:pPr>
        <w:rPr>
          <w:color w:val="000000" w:themeColor="text1"/>
          <w:sz w:val="24"/>
          <w:szCs w:val="24"/>
        </w:rPr>
      </w:pPr>
      <w:r w:rsidRPr="001F05BE">
        <w:rPr>
          <w:color w:val="000000" w:themeColor="text1"/>
          <w:sz w:val="24"/>
          <w:szCs w:val="24"/>
        </w:rPr>
        <w:t xml:space="preserve">A point was made </w:t>
      </w:r>
      <w:r w:rsidR="004A17DD" w:rsidRPr="001F05BE">
        <w:rPr>
          <w:color w:val="000000" w:themeColor="text1"/>
          <w:sz w:val="24"/>
          <w:szCs w:val="24"/>
        </w:rPr>
        <w:t>those commissioners and provider</w:t>
      </w:r>
      <w:r w:rsidRPr="001F05BE">
        <w:rPr>
          <w:color w:val="000000" w:themeColor="text1"/>
          <w:sz w:val="24"/>
          <w:szCs w:val="24"/>
        </w:rPr>
        <w:t xml:space="preserve"> need to be less risk averse and have confidence and commitment to ensure third parties can </w:t>
      </w:r>
      <w:r w:rsidR="004A17DD" w:rsidRPr="001F05BE">
        <w:rPr>
          <w:color w:val="000000" w:themeColor="text1"/>
          <w:sz w:val="24"/>
          <w:szCs w:val="24"/>
        </w:rPr>
        <w:t>provide</w:t>
      </w:r>
      <w:r w:rsidRPr="001F05BE">
        <w:rPr>
          <w:color w:val="000000" w:themeColor="text1"/>
          <w:sz w:val="24"/>
          <w:szCs w:val="24"/>
        </w:rPr>
        <w:t xml:space="preserve"> services to help in health and wellbeing. </w:t>
      </w:r>
    </w:p>
    <w:p w14:paraId="694547DD" w14:textId="1F4C3F26" w:rsidR="00C957C3" w:rsidRPr="001F05BE" w:rsidRDefault="00C957C3" w:rsidP="00C957C3">
      <w:pPr>
        <w:rPr>
          <w:color w:val="000000" w:themeColor="text1"/>
          <w:sz w:val="24"/>
          <w:szCs w:val="24"/>
        </w:rPr>
      </w:pPr>
      <w:r w:rsidRPr="001F05BE">
        <w:rPr>
          <w:color w:val="000000" w:themeColor="text1"/>
          <w:sz w:val="24"/>
          <w:szCs w:val="24"/>
        </w:rPr>
        <w:t xml:space="preserve">Michelle McManus very much the case that Walsall Housing Group and One Walsall are equal partners on the alliance and part of decision-making structures. We have seen a big changes that resilient communities </w:t>
      </w:r>
      <w:r w:rsidR="004A17DD" w:rsidRPr="001F05BE">
        <w:rPr>
          <w:color w:val="000000" w:themeColor="text1"/>
          <w:sz w:val="24"/>
          <w:szCs w:val="24"/>
        </w:rPr>
        <w:t>have</w:t>
      </w:r>
      <w:r w:rsidRPr="001F05BE">
        <w:rPr>
          <w:color w:val="000000" w:themeColor="text1"/>
          <w:sz w:val="24"/>
          <w:szCs w:val="24"/>
        </w:rPr>
        <w:t xml:space="preserve"> moved from being delivered at just clinical level.</w:t>
      </w:r>
    </w:p>
    <w:p w14:paraId="21E2CCA4" w14:textId="77777777" w:rsidR="00C957C3" w:rsidRPr="001F05BE" w:rsidRDefault="00C957C3" w:rsidP="00C957C3">
      <w:pPr>
        <w:rPr>
          <w:color w:val="000000" w:themeColor="text1"/>
          <w:sz w:val="24"/>
          <w:szCs w:val="24"/>
        </w:rPr>
      </w:pPr>
      <w:r w:rsidRPr="001F05BE">
        <w:rPr>
          <w:color w:val="000000" w:themeColor="text1"/>
          <w:sz w:val="24"/>
          <w:szCs w:val="24"/>
        </w:rPr>
        <w:t xml:space="preserve">Query: At each WT Service User Group meeting can we have an update on where we are with Walsall Together service change. </w:t>
      </w:r>
    </w:p>
    <w:p w14:paraId="14D183E0" w14:textId="77777777" w:rsidR="00C957C3" w:rsidRPr="001F05BE" w:rsidRDefault="00C957C3" w:rsidP="00C957C3">
      <w:pPr>
        <w:rPr>
          <w:color w:val="000000" w:themeColor="text1"/>
          <w:sz w:val="24"/>
          <w:szCs w:val="24"/>
        </w:rPr>
      </w:pPr>
      <w:r w:rsidRPr="001F05BE">
        <w:rPr>
          <w:color w:val="000000" w:themeColor="text1"/>
          <w:sz w:val="24"/>
          <w:szCs w:val="24"/>
        </w:rPr>
        <w:t xml:space="preserve">Phil Ellet noted the importance of linking resilient communities and health and sport.  Sarah Taylor gave an example that there is an active lifestyle programme running across Walsall. There are initiatives coming on board to embrace and engage with local people around the commonwealth games. </w:t>
      </w:r>
    </w:p>
    <w:p w14:paraId="44BCE91D" w14:textId="77777777" w:rsidR="00C957C3" w:rsidRPr="001F05BE" w:rsidRDefault="00C957C3" w:rsidP="00C957C3">
      <w:pPr>
        <w:rPr>
          <w:color w:val="000000" w:themeColor="text1"/>
          <w:sz w:val="24"/>
          <w:szCs w:val="24"/>
        </w:rPr>
      </w:pPr>
      <w:r w:rsidRPr="001F05BE">
        <w:rPr>
          <w:b/>
          <w:bCs/>
          <w:color w:val="000000" w:themeColor="text1"/>
          <w:sz w:val="24"/>
          <w:szCs w:val="24"/>
        </w:rPr>
        <w:t xml:space="preserve">Action </w:t>
      </w:r>
      <w:r w:rsidRPr="001F05BE">
        <w:rPr>
          <w:color w:val="000000" w:themeColor="text1"/>
          <w:sz w:val="24"/>
          <w:szCs w:val="24"/>
        </w:rPr>
        <w:t>– to send out the presentation to attendees.</w:t>
      </w:r>
    </w:p>
    <w:p w14:paraId="1E47D4FB" w14:textId="77777777" w:rsidR="00C957C3" w:rsidRPr="001F05BE" w:rsidRDefault="00C957C3" w:rsidP="00C957C3">
      <w:pPr>
        <w:rPr>
          <w:color w:val="000000" w:themeColor="text1"/>
          <w:sz w:val="24"/>
          <w:szCs w:val="24"/>
        </w:rPr>
      </w:pPr>
    </w:p>
    <w:p w14:paraId="42AD3FFD" w14:textId="77777777" w:rsidR="004C1936" w:rsidRDefault="004C1936" w:rsidP="00C957C3">
      <w:pPr>
        <w:rPr>
          <w:b/>
          <w:bCs/>
          <w:color w:val="000000" w:themeColor="text1"/>
          <w:sz w:val="24"/>
          <w:szCs w:val="24"/>
        </w:rPr>
      </w:pPr>
      <w:r>
        <w:rPr>
          <w:b/>
          <w:bCs/>
          <w:color w:val="000000" w:themeColor="text1"/>
          <w:sz w:val="24"/>
          <w:szCs w:val="24"/>
        </w:rPr>
        <w:lastRenderedPageBreak/>
        <w:t xml:space="preserve">Agenda </w:t>
      </w:r>
      <w:r w:rsidR="00C957C3" w:rsidRPr="001F05BE">
        <w:rPr>
          <w:b/>
          <w:bCs/>
          <w:color w:val="000000" w:themeColor="text1"/>
          <w:sz w:val="24"/>
          <w:szCs w:val="24"/>
        </w:rPr>
        <w:t xml:space="preserve">Item 6 </w:t>
      </w:r>
    </w:p>
    <w:p w14:paraId="6E114ABF" w14:textId="1452AC6B" w:rsidR="00C957C3" w:rsidRPr="001F05BE" w:rsidRDefault="00C957C3" w:rsidP="00C957C3">
      <w:pPr>
        <w:rPr>
          <w:b/>
          <w:bCs/>
          <w:color w:val="000000" w:themeColor="text1"/>
          <w:sz w:val="24"/>
          <w:szCs w:val="24"/>
        </w:rPr>
      </w:pPr>
      <w:r w:rsidRPr="001F05BE">
        <w:rPr>
          <w:b/>
          <w:bCs/>
          <w:color w:val="000000" w:themeColor="text1"/>
          <w:sz w:val="24"/>
          <w:szCs w:val="24"/>
        </w:rPr>
        <w:t>Cardiology and Respiratory Reports</w:t>
      </w:r>
    </w:p>
    <w:p w14:paraId="286D69FD" w14:textId="558A1A0B" w:rsidR="00C957C3" w:rsidRPr="001F05BE" w:rsidRDefault="00C957C3" w:rsidP="00C957C3">
      <w:pPr>
        <w:rPr>
          <w:color w:val="000000" w:themeColor="text1"/>
          <w:sz w:val="24"/>
          <w:szCs w:val="24"/>
        </w:rPr>
      </w:pPr>
      <w:r w:rsidRPr="001F05BE">
        <w:rPr>
          <w:color w:val="000000" w:themeColor="text1"/>
          <w:sz w:val="24"/>
          <w:szCs w:val="24"/>
        </w:rPr>
        <w:t xml:space="preserve">Paul Higgitt gave an update that both reports have now been tabled to CPLG based on service users and patients experiences of living and managing with either or </w:t>
      </w:r>
      <w:r w:rsidR="004A17DD" w:rsidRPr="001F05BE">
        <w:rPr>
          <w:color w:val="000000" w:themeColor="text1"/>
          <w:sz w:val="24"/>
          <w:szCs w:val="24"/>
        </w:rPr>
        <w:t>both conditions</w:t>
      </w:r>
      <w:r w:rsidRPr="001F05BE">
        <w:rPr>
          <w:color w:val="000000" w:themeColor="text1"/>
          <w:sz w:val="24"/>
          <w:szCs w:val="24"/>
        </w:rPr>
        <w:t xml:space="preserve">. We are now looking at how these reports can be put in a format </w:t>
      </w:r>
      <w:r w:rsidR="004A17DD" w:rsidRPr="001F05BE">
        <w:rPr>
          <w:color w:val="000000" w:themeColor="text1"/>
          <w:sz w:val="24"/>
          <w:szCs w:val="24"/>
        </w:rPr>
        <w:t>like</w:t>
      </w:r>
      <w:r w:rsidRPr="001F05BE">
        <w:rPr>
          <w:color w:val="000000" w:themeColor="text1"/>
          <w:sz w:val="24"/>
          <w:szCs w:val="24"/>
        </w:rPr>
        <w:t xml:space="preserve"> that done by Donna Chalenor (Lead for Community Diabetes) around the Diabetes report in terms of how actions can be taken forward in terms of service change.</w:t>
      </w:r>
    </w:p>
    <w:p w14:paraId="0887D845" w14:textId="77777777" w:rsidR="00C957C3" w:rsidRPr="001F05BE" w:rsidRDefault="00C957C3" w:rsidP="00C957C3">
      <w:pPr>
        <w:rPr>
          <w:color w:val="000000" w:themeColor="text1"/>
          <w:sz w:val="24"/>
          <w:szCs w:val="24"/>
        </w:rPr>
      </w:pPr>
      <w:r w:rsidRPr="001F05BE">
        <w:rPr>
          <w:color w:val="000000" w:themeColor="text1"/>
          <w:sz w:val="24"/>
          <w:szCs w:val="24"/>
        </w:rPr>
        <w:t>Key Points from the reports:</w:t>
      </w:r>
    </w:p>
    <w:p w14:paraId="5E807BDF" w14:textId="77777777" w:rsidR="00C957C3" w:rsidRPr="001F05BE" w:rsidRDefault="00C957C3" w:rsidP="00C957C3">
      <w:pPr>
        <w:pStyle w:val="ListParagraph"/>
        <w:numPr>
          <w:ilvl w:val="0"/>
          <w:numId w:val="20"/>
        </w:numPr>
        <w:rPr>
          <w:color w:val="000000" w:themeColor="text1"/>
          <w:sz w:val="24"/>
          <w:szCs w:val="24"/>
        </w:rPr>
      </w:pPr>
      <w:r w:rsidRPr="001F05BE">
        <w:rPr>
          <w:color w:val="000000" w:themeColor="text1"/>
          <w:sz w:val="24"/>
          <w:szCs w:val="24"/>
        </w:rPr>
        <w:t>Timely feedback</w:t>
      </w:r>
    </w:p>
    <w:p w14:paraId="021D0BAF" w14:textId="09C0285C" w:rsidR="00C957C3" w:rsidRPr="001F05BE" w:rsidRDefault="00C957C3" w:rsidP="00C957C3">
      <w:pPr>
        <w:pStyle w:val="ListParagraph"/>
        <w:numPr>
          <w:ilvl w:val="0"/>
          <w:numId w:val="20"/>
        </w:numPr>
        <w:rPr>
          <w:color w:val="000000" w:themeColor="text1"/>
          <w:sz w:val="24"/>
          <w:szCs w:val="24"/>
        </w:rPr>
      </w:pPr>
      <w:r w:rsidRPr="001F05BE">
        <w:rPr>
          <w:color w:val="000000" w:themeColor="text1"/>
          <w:sz w:val="24"/>
          <w:szCs w:val="24"/>
        </w:rPr>
        <w:t xml:space="preserve">The impact on loneliness and depression and </w:t>
      </w:r>
      <w:r w:rsidR="004A17DD" w:rsidRPr="001F05BE">
        <w:rPr>
          <w:color w:val="000000" w:themeColor="text1"/>
          <w:sz w:val="24"/>
          <w:szCs w:val="24"/>
        </w:rPr>
        <w:t>long-term</w:t>
      </w:r>
      <w:r w:rsidRPr="001F05BE">
        <w:rPr>
          <w:color w:val="000000" w:themeColor="text1"/>
          <w:sz w:val="24"/>
          <w:szCs w:val="24"/>
        </w:rPr>
        <w:t xml:space="preserve"> conditions</w:t>
      </w:r>
    </w:p>
    <w:p w14:paraId="2F55DABE" w14:textId="77777777" w:rsidR="00C957C3" w:rsidRPr="001F05BE" w:rsidRDefault="00C957C3" w:rsidP="00C957C3">
      <w:pPr>
        <w:pStyle w:val="ListParagraph"/>
        <w:numPr>
          <w:ilvl w:val="0"/>
          <w:numId w:val="20"/>
        </w:numPr>
        <w:rPr>
          <w:color w:val="000000" w:themeColor="text1"/>
          <w:sz w:val="24"/>
          <w:szCs w:val="24"/>
        </w:rPr>
      </w:pPr>
      <w:r w:rsidRPr="001F05BE">
        <w:rPr>
          <w:color w:val="000000" w:themeColor="text1"/>
          <w:sz w:val="24"/>
          <w:szCs w:val="24"/>
        </w:rPr>
        <w:t>Symptom management and understanding</w:t>
      </w:r>
    </w:p>
    <w:p w14:paraId="0BB57E46" w14:textId="77777777" w:rsidR="00C957C3" w:rsidRPr="001F05BE" w:rsidRDefault="00C957C3" w:rsidP="00C957C3">
      <w:pPr>
        <w:pStyle w:val="ListParagraph"/>
        <w:numPr>
          <w:ilvl w:val="0"/>
          <w:numId w:val="20"/>
        </w:numPr>
        <w:rPr>
          <w:color w:val="000000" w:themeColor="text1"/>
          <w:sz w:val="24"/>
          <w:szCs w:val="24"/>
        </w:rPr>
      </w:pPr>
      <w:r w:rsidRPr="001F05BE">
        <w:rPr>
          <w:color w:val="000000" w:themeColor="text1"/>
          <w:sz w:val="24"/>
          <w:szCs w:val="24"/>
        </w:rPr>
        <w:t>Sharing similar experiences with other service users / patients</w:t>
      </w:r>
    </w:p>
    <w:p w14:paraId="4CBA0657" w14:textId="77777777" w:rsidR="00C957C3" w:rsidRPr="001F05BE" w:rsidRDefault="00C957C3" w:rsidP="00C957C3">
      <w:pPr>
        <w:pStyle w:val="ListParagraph"/>
        <w:numPr>
          <w:ilvl w:val="0"/>
          <w:numId w:val="20"/>
        </w:numPr>
        <w:rPr>
          <w:color w:val="000000" w:themeColor="text1"/>
          <w:sz w:val="24"/>
          <w:szCs w:val="24"/>
        </w:rPr>
      </w:pPr>
      <w:r w:rsidRPr="001F05BE">
        <w:rPr>
          <w:color w:val="000000" w:themeColor="text1"/>
          <w:sz w:val="24"/>
          <w:szCs w:val="24"/>
        </w:rPr>
        <w:t>Best practice in medication and symptom management</w:t>
      </w:r>
    </w:p>
    <w:p w14:paraId="17921951" w14:textId="77777777" w:rsidR="00C957C3" w:rsidRPr="001F05BE" w:rsidRDefault="00C957C3" w:rsidP="00C957C3">
      <w:pPr>
        <w:rPr>
          <w:color w:val="000000" w:themeColor="text1"/>
          <w:sz w:val="24"/>
          <w:szCs w:val="24"/>
        </w:rPr>
      </w:pPr>
      <w:r w:rsidRPr="001F05BE">
        <w:rPr>
          <w:color w:val="000000" w:themeColor="text1"/>
          <w:sz w:val="24"/>
          <w:szCs w:val="24"/>
        </w:rPr>
        <w:t xml:space="preserve">We really need now to start looking at feedback to service users and patients and how the information we have gathered will be used constructively going forward. </w:t>
      </w:r>
    </w:p>
    <w:p w14:paraId="5AE1E681" w14:textId="009D046A" w:rsidR="00C957C3" w:rsidRPr="001F05BE" w:rsidRDefault="00C957C3" w:rsidP="00C957C3">
      <w:pPr>
        <w:rPr>
          <w:color w:val="000000" w:themeColor="text1"/>
          <w:sz w:val="24"/>
          <w:szCs w:val="24"/>
        </w:rPr>
      </w:pPr>
      <w:r w:rsidRPr="001F05BE">
        <w:rPr>
          <w:color w:val="000000" w:themeColor="text1"/>
          <w:sz w:val="24"/>
          <w:szCs w:val="24"/>
        </w:rPr>
        <w:t xml:space="preserve">Phil Griffin highlighted that the word used at the Clinical and Professional Leadership Group was accountability and that the Chair of CPLG, Director of Public Health suggested that this is really needed when clearly improvements need to be made. </w:t>
      </w:r>
    </w:p>
    <w:p w14:paraId="2754D7E7" w14:textId="0DEC46AF" w:rsidR="00C957C3" w:rsidRPr="001F05BE" w:rsidRDefault="002C6D24" w:rsidP="00C957C3">
      <w:pPr>
        <w:rPr>
          <w:color w:val="000000" w:themeColor="text1"/>
          <w:sz w:val="24"/>
          <w:szCs w:val="24"/>
        </w:rPr>
      </w:pPr>
      <w:r>
        <w:rPr>
          <w:b/>
          <w:bCs/>
          <w:color w:val="000000" w:themeColor="text1"/>
          <w:sz w:val="24"/>
          <w:szCs w:val="24"/>
        </w:rPr>
        <w:t>Discussion</w:t>
      </w:r>
    </w:p>
    <w:p w14:paraId="72D1C083" w14:textId="4FC57D86" w:rsidR="00C957C3" w:rsidRPr="001F05BE" w:rsidRDefault="002C6D24" w:rsidP="00C957C3">
      <w:pPr>
        <w:rPr>
          <w:color w:val="000000" w:themeColor="text1"/>
          <w:sz w:val="24"/>
          <w:szCs w:val="24"/>
        </w:rPr>
      </w:pPr>
      <w:r>
        <w:rPr>
          <w:color w:val="000000" w:themeColor="text1"/>
          <w:sz w:val="24"/>
          <w:szCs w:val="24"/>
        </w:rPr>
        <w:t xml:space="preserve">Andy </w:t>
      </w:r>
      <w:r w:rsidR="004C1936">
        <w:rPr>
          <w:color w:val="000000" w:themeColor="text1"/>
          <w:sz w:val="24"/>
          <w:szCs w:val="24"/>
        </w:rPr>
        <w:t>Green:</w:t>
      </w:r>
      <w:r w:rsidR="004C1936" w:rsidRPr="001F05BE">
        <w:rPr>
          <w:color w:val="000000" w:themeColor="text1"/>
          <w:sz w:val="24"/>
          <w:szCs w:val="24"/>
        </w:rPr>
        <w:t xml:space="preserve"> </w:t>
      </w:r>
      <w:r w:rsidR="00C957C3" w:rsidRPr="001F05BE">
        <w:rPr>
          <w:color w:val="000000" w:themeColor="text1"/>
          <w:sz w:val="24"/>
          <w:szCs w:val="24"/>
        </w:rPr>
        <w:t xml:space="preserve"> Respiratory covers many different conditions.  Is the report representative of these. </w:t>
      </w:r>
      <w:r w:rsidR="004A17DD" w:rsidRPr="001F05BE">
        <w:rPr>
          <w:color w:val="000000" w:themeColor="text1"/>
          <w:sz w:val="24"/>
          <w:szCs w:val="24"/>
        </w:rPr>
        <w:t>Response</w:t>
      </w:r>
      <w:r w:rsidR="004A17DD">
        <w:rPr>
          <w:color w:val="000000" w:themeColor="text1"/>
          <w:sz w:val="24"/>
          <w:szCs w:val="24"/>
        </w:rPr>
        <w:t>:</w:t>
      </w:r>
      <w:r w:rsidR="00C957C3" w:rsidRPr="001F05BE">
        <w:rPr>
          <w:color w:val="000000" w:themeColor="text1"/>
          <w:sz w:val="24"/>
          <w:szCs w:val="24"/>
        </w:rPr>
        <w:t xml:space="preserve"> </w:t>
      </w:r>
      <w:r w:rsidR="004A17DD">
        <w:rPr>
          <w:color w:val="000000" w:themeColor="text1"/>
          <w:sz w:val="24"/>
          <w:szCs w:val="24"/>
        </w:rPr>
        <w:t>T</w:t>
      </w:r>
      <w:r w:rsidR="00C957C3" w:rsidRPr="001F05BE">
        <w:rPr>
          <w:color w:val="000000" w:themeColor="text1"/>
          <w:sz w:val="24"/>
          <w:szCs w:val="24"/>
        </w:rPr>
        <w:t>he</w:t>
      </w:r>
      <w:r w:rsidR="004A17DD">
        <w:rPr>
          <w:color w:val="000000" w:themeColor="text1"/>
          <w:sz w:val="24"/>
          <w:szCs w:val="24"/>
        </w:rPr>
        <w:t>re</w:t>
      </w:r>
      <w:r w:rsidR="00C957C3" w:rsidRPr="001F05BE">
        <w:rPr>
          <w:color w:val="000000" w:themeColor="text1"/>
          <w:sz w:val="24"/>
          <w:szCs w:val="24"/>
        </w:rPr>
        <w:t xml:space="preserve"> are commonalties in relation to some of the main conditions such as COPD, Bronchiectasis but this will need to be query back to CPLG in relation to where there are gaps. </w:t>
      </w:r>
    </w:p>
    <w:p w14:paraId="4E56E993" w14:textId="77777777" w:rsidR="004C1936" w:rsidRDefault="004C1936" w:rsidP="00C957C3">
      <w:pPr>
        <w:rPr>
          <w:b/>
          <w:bCs/>
          <w:color w:val="000000" w:themeColor="text1"/>
          <w:sz w:val="24"/>
          <w:szCs w:val="24"/>
        </w:rPr>
      </w:pPr>
      <w:r>
        <w:rPr>
          <w:b/>
          <w:bCs/>
          <w:color w:val="000000" w:themeColor="text1"/>
          <w:sz w:val="24"/>
          <w:szCs w:val="24"/>
        </w:rPr>
        <w:t xml:space="preserve">Agenda </w:t>
      </w:r>
      <w:r w:rsidR="00C957C3" w:rsidRPr="001F05BE">
        <w:rPr>
          <w:b/>
          <w:bCs/>
          <w:color w:val="000000" w:themeColor="text1"/>
          <w:sz w:val="24"/>
          <w:szCs w:val="24"/>
        </w:rPr>
        <w:t xml:space="preserve">Item 7 </w:t>
      </w:r>
    </w:p>
    <w:p w14:paraId="73D344B8" w14:textId="547958F7" w:rsidR="00C957C3" w:rsidRPr="001F05BE" w:rsidRDefault="00C957C3" w:rsidP="00C957C3">
      <w:pPr>
        <w:rPr>
          <w:b/>
          <w:bCs/>
          <w:color w:val="000000" w:themeColor="text1"/>
          <w:sz w:val="24"/>
          <w:szCs w:val="24"/>
        </w:rPr>
      </w:pPr>
      <w:r w:rsidRPr="001F05BE">
        <w:rPr>
          <w:b/>
          <w:bCs/>
          <w:color w:val="000000" w:themeColor="text1"/>
          <w:sz w:val="24"/>
          <w:szCs w:val="24"/>
        </w:rPr>
        <w:t>Priority Care Pathways</w:t>
      </w:r>
    </w:p>
    <w:p w14:paraId="0B002CAD" w14:textId="0F832EDA" w:rsidR="00C957C3" w:rsidRPr="001F05BE" w:rsidRDefault="00C957C3" w:rsidP="00C957C3">
      <w:pPr>
        <w:rPr>
          <w:color w:val="000000" w:themeColor="text1"/>
          <w:sz w:val="24"/>
          <w:szCs w:val="24"/>
        </w:rPr>
      </w:pPr>
      <w:r w:rsidRPr="001F05BE">
        <w:rPr>
          <w:color w:val="000000" w:themeColor="text1"/>
          <w:sz w:val="24"/>
          <w:szCs w:val="24"/>
        </w:rPr>
        <w:t xml:space="preserve">There is an </w:t>
      </w:r>
      <w:r w:rsidR="004A17DD" w:rsidRPr="001F05BE">
        <w:rPr>
          <w:color w:val="000000" w:themeColor="text1"/>
          <w:sz w:val="24"/>
          <w:szCs w:val="24"/>
        </w:rPr>
        <w:t>End-of-Life</w:t>
      </w:r>
      <w:r w:rsidRPr="001F05BE">
        <w:rPr>
          <w:color w:val="000000" w:themeColor="text1"/>
          <w:sz w:val="24"/>
          <w:szCs w:val="24"/>
        </w:rPr>
        <w:t xml:space="preserve"> Steering Group and part of this strategy is the work around family member and loved </w:t>
      </w:r>
      <w:r w:rsidR="004A17DD" w:rsidRPr="001F05BE">
        <w:rPr>
          <w:color w:val="000000" w:themeColor="text1"/>
          <w:sz w:val="24"/>
          <w:szCs w:val="24"/>
        </w:rPr>
        <w:t>one’s</w:t>
      </w:r>
      <w:r w:rsidRPr="001F05BE">
        <w:rPr>
          <w:color w:val="000000" w:themeColor="text1"/>
          <w:sz w:val="24"/>
          <w:szCs w:val="24"/>
        </w:rPr>
        <w:t xml:space="preserve"> feedback of End of Life / Palliative care engagement.  We are just finalising the </w:t>
      </w:r>
      <w:r w:rsidR="004A17DD" w:rsidRPr="001F05BE">
        <w:rPr>
          <w:color w:val="000000" w:themeColor="text1"/>
          <w:sz w:val="24"/>
          <w:szCs w:val="24"/>
        </w:rPr>
        <w:t>end-of-life</w:t>
      </w:r>
      <w:r w:rsidRPr="001F05BE">
        <w:rPr>
          <w:color w:val="000000" w:themeColor="text1"/>
          <w:sz w:val="24"/>
          <w:szCs w:val="24"/>
        </w:rPr>
        <w:t xml:space="preserve"> survey and promotion and </w:t>
      </w:r>
      <w:r w:rsidR="004A17DD" w:rsidRPr="001F05BE">
        <w:rPr>
          <w:color w:val="000000" w:themeColor="text1"/>
          <w:sz w:val="24"/>
          <w:szCs w:val="24"/>
        </w:rPr>
        <w:t>publicity,</w:t>
      </w:r>
      <w:r w:rsidRPr="001F05BE">
        <w:rPr>
          <w:color w:val="000000" w:themeColor="text1"/>
          <w:sz w:val="24"/>
          <w:szCs w:val="24"/>
        </w:rPr>
        <w:t xml:space="preserve"> and this will be promoted in conjunction with Dying Matters Week, commencing the </w:t>
      </w:r>
      <w:proofErr w:type="gramStart"/>
      <w:r w:rsidRPr="001F05BE">
        <w:rPr>
          <w:color w:val="000000" w:themeColor="text1"/>
          <w:sz w:val="24"/>
          <w:szCs w:val="24"/>
        </w:rPr>
        <w:t>10</w:t>
      </w:r>
      <w:r w:rsidRPr="001F05BE">
        <w:rPr>
          <w:color w:val="000000" w:themeColor="text1"/>
          <w:sz w:val="24"/>
          <w:szCs w:val="24"/>
          <w:vertAlign w:val="superscript"/>
        </w:rPr>
        <w:t>th</w:t>
      </w:r>
      <w:proofErr w:type="gramEnd"/>
      <w:r w:rsidRPr="001F05BE">
        <w:rPr>
          <w:color w:val="000000" w:themeColor="text1"/>
          <w:sz w:val="24"/>
          <w:szCs w:val="24"/>
        </w:rPr>
        <w:t xml:space="preserve"> May. We will be promoting this survey through </w:t>
      </w:r>
      <w:proofErr w:type="gramStart"/>
      <w:r w:rsidRPr="001F05BE">
        <w:rPr>
          <w:color w:val="000000" w:themeColor="text1"/>
          <w:sz w:val="24"/>
          <w:szCs w:val="24"/>
        </w:rPr>
        <w:t>all of</w:t>
      </w:r>
      <w:proofErr w:type="gramEnd"/>
      <w:r w:rsidRPr="001F05BE">
        <w:rPr>
          <w:color w:val="000000" w:themeColor="text1"/>
          <w:sz w:val="24"/>
          <w:szCs w:val="24"/>
        </w:rPr>
        <w:t xml:space="preserve"> our contacts and with the opportunity for people to contact us and share their experiences. This engagement work will be running until the </w:t>
      </w:r>
      <w:r w:rsidR="004A17DD" w:rsidRPr="001F05BE">
        <w:rPr>
          <w:color w:val="000000" w:themeColor="text1"/>
          <w:sz w:val="24"/>
          <w:szCs w:val="24"/>
        </w:rPr>
        <w:t>10</w:t>
      </w:r>
      <w:r w:rsidR="004A17DD" w:rsidRPr="001F05BE">
        <w:rPr>
          <w:color w:val="000000" w:themeColor="text1"/>
          <w:sz w:val="24"/>
          <w:szCs w:val="24"/>
          <w:vertAlign w:val="superscript"/>
        </w:rPr>
        <w:t>th of</w:t>
      </w:r>
      <w:r w:rsidRPr="001F05BE">
        <w:rPr>
          <w:color w:val="000000" w:themeColor="text1"/>
          <w:sz w:val="24"/>
          <w:szCs w:val="24"/>
        </w:rPr>
        <w:t xml:space="preserve"> August. </w:t>
      </w:r>
    </w:p>
    <w:p w14:paraId="23EA8E4E" w14:textId="77777777" w:rsidR="002C6D24" w:rsidRPr="002C6D24" w:rsidRDefault="002C6D24" w:rsidP="00C957C3">
      <w:pPr>
        <w:rPr>
          <w:b/>
          <w:bCs/>
          <w:color w:val="000000" w:themeColor="text1"/>
          <w:sz w:val="24"/>
          <w:szCs w:val="24"/>
        </w:rPr>
      </w:pPr>
      <w:r w:rsidRPr="002C6D24">
        <w:rPr>
          <w:b/>
          <w:bCs/>
          <w:color w:val="000000" w:themeColor="text1"/>
          <w:sz w:val="24"/>
          <w:szCs w:val="24"/>
        </w:rPr>
        <w:t xml:space="preserve">Discussion </w:t>
      </w:r>
    </w:p>
    <w:p w14:paraId="20BE96A2" w14:textId="077162DE" w:rsidR="00C957C3" w:rsidRPr="001F05BE" w:rsidRDefault="00C957C3" w:rsidP="00C957C3">
      <w:pPr>
        <w:rPr>
          <w:color w:val="000000" w:themeColor="text1"/>
          <w:sz w:val="24"/>
          <w:szCs w:val="24"/>
        </w:rPr>
      </w:pPr>
      <w:r w:rsidRPr="001F05BE">
        <w:rPr>
          <w:color w:val="000000" w:themeColor="text1"/>
          <w:sz w:val="24"/>
          <w:szCs w:val="24"/>
        </w:rPr>
        <w:t xml:space="preserve"> Sharon Powers, Service User and Care Home staff member</w:t>
      </w:r>
    </w:p>
    <w:p w14:paraId="4AA577A7" w14:textId="77777777" w:rsidR="00C957C3" w:rsidRPr="001F05BE" w:rsidRDefault="00C957C3" w:rsidP="00C957C3">
      <w:pPr>
        <w:rPr>
          <w:color w:val="000000" w:themeColor="text1"/>
          <w:sz w:val="24"/>
          <w:szCs w:val="24"/>
        </w:rPr>
      </w:pPr>
      <w:r w:rsidRPr="001F05BE">
        <w:rPr>
          <w:color w:val="000000" w:themeColor="text1"/>
          <w:sz w:val="24"/>
          <w:szCs w:val="24"/>
        </w:rPr>
        <w:t xml:space="preserve">End of life care and been brought to the forefront through the pandemic. Would this work be expanded to staff working with those at end of </w:t>
      </w:r>
      <w:proofErr w:type="gramStart"/>
      <w:r w:rsidRPr="001F05BE">
        <w:rPr>
          <w:color w:val="000000" w:themeColor="text1"/>
          <w:sz w:val="24"/>
          <w:szCs w:val="24"/>
        </w:rPr>
        <w:t>life.</w:t>
      </w:r>
      <w:proofErr w:type="gramEnd"/>
      <w:r w:rsidRPr="001F05BE">
        <w:rPr>
          <w:color w:val="000000" w:themeColor="text1"/>
          <w:sz w:val="24"/>
          <w:szCs w:val="24"/>
        </w:rPr>
        <w:t xml:space="preserve"> </w:t>
      </w:r>
    </w:p>
    <w:p w14:paraId="48EC215A" w14:textId="7D2BF309" w:rsidR="00C957C3" w:rsidRPr="001F05BE" w:rsidRDefault="00C957C3" w:rsidP="00C957C3">
      <w:pPr>
        <w:rPr>
          <w:color w:val="000000" w:themeColor="text1"/>
          <w:sz w:val="24"/>
          <w:szCs w:val="24"/>
        </w:rPr>
      </w:pPr>
      <w:r w:rsidRPr="001F05BE">
        <w:rPr>
          <w:b/>
          <w:bCs/>
          <w:color w:val="000000" w:themeColor="text1"/>
          <w:sz w:val="24"/>
          <w:szCs w:val="24"/>
        </w:rPr>
        <w:t>Action:</w:t>
      </w:r>
      <w:r w:rsidRPr="001F05BE">
        <w:rPr>
          <w:color w:val="000000" w:themeColor="text1"/>
          <w:sz w:val="24"/>
          <w:szCs w:val="24"/>
        </w:rPr>
        <w:t xml:space="preserve"> Paul Higgitt – This is a great </w:t>
      </w:r>
      <w:r w:rsidR="004A17DD" w:rsidRPr="001F05BE">
        <w:rPr>
          <w:color w:val="000000" w:themeColor="text1"/>
          <w:sz w:val="24"/>
          <w:szCs w:val="24"/>
        </w:rPr>
        <w:t>idea,</w:t>
      </w:r>
      <w:r w:rsidRPr="001F05BE">
        <w:rPr>
          <w:color w:val="000000" w:themeColor="text1"/>
          <w:sz w:val="24"/>
          <w:szCs w:val="24"/>
        </w:rPr>
        <w:t xml:space="preserve"> and we would welcome the conversation with staff as this is then looking at the views from both sides. Paul to arrange a meeting with Sharon to </w:t>
      </w:r>
      <w:proofErr w:type="gramStart"/>
      <w:r w:rsidRPr="001F05BE">
        <w:rPr>
          <w:color w:val="000000" w:themeColor="text1"/>
          <w:sz w:val="24"/>
          <w:szCs w:val="24"/>
        </w:rPr>
        <w:t>look into</w:t>
      </w:r>
      <w:proofErr w:type="gramEnd"/>
      <w:r w:rsidRPr="001F05BE">
        <w:rPr>
          <w:color w:val="000000" w:themeColor="text1"/>
          <w:sz w:val="24"/>
          <w:szCs w:val="24"/>
        </w:rPr>
        <w:t xml:space="preserve"> this. </w:t>
      </w:r>
    </w:p>
    <w:p w14:paraId="25C851D0" w14:textId="37FD2751" w:rsidR="00C957C3" w:rsidRPr="001F05BE" w:rsidRDefault="00C957C3" w:rsidP="00C957C3">
      <w:pPr>
        <w:rPr>
          <w:color w:val="000000" w:themeColor="text1"/>
          <w:sz w:val="24"/>
          <w:szCs w:val="24"/>
        </w:rPr>
      </w:pPr>
      <w:r w:rsidRPr="001F05BE">
        <w:rPr>
          <w:color w:val="000000" w:themeColor="text1"/>
          <w:sz w:val="24"/>
          <w:szCs w:val="24"/>
        </w:rPr>
        <w:lastRenderedPageBreak/>
        <w:t xml:space="preserve">We are not focusing </w:t>
      </w:r>
      <w:r w:rsidR="004A17DD" w:rsidRPr="001F05BE">
        <w:rPr>
          <w:color w:val="000000" w:themeColor="text1"/>
          <w:sz w:val="24"/>
          <w:szCs w:val="24"/>
        </w:rPr>
        <w:t>on</w:t>
      </w:r>
      <w:r w:rsidRPr="001F05BE">
        <w:rPr>
          <w:color w:val="000000" w:themeColor="text1"/>
          <w:sz w:val="24"/>
          <w:szCs w:val="24"/>
        </w:rPr>
        <w:t xml:space="preserve"> any </w:t>
      </w:r>
      <w:proofErr w:type="gramStart"/>
      <w:r w:rsidRPr="001F05BE">
        <w:rPr>
          <w:color w:val="000000" w:themeColor="text1"/>
          <w:sz w:val="24"/>
          <w:szCs w:val="24"/>
        </w:rPr>
        <w:t>particular group</w:t>
      </w:r>
      <w:proofErr w:type="gramEnd"/>
      <w:r w:rsidRPr="001F05BE">
        <w:rPr>
          <w:color w:val="000000" w:themeColor="text1"/>
          <w:sz w:val="24"/>
          <w:szCs w:val="24"/>
        </w:rPr>
        <w:t xml:space="preserve"> but the conversation across all demographics in Walsall. We are going to look at the intelligence that we get back until we consider a strategy of engagement around children and young people and if we </w:t>
      </w:r>
      <w:r w:rsidR="004A17DD" w:rsidRPr="001F05BE">
        <w:rPr>
          <w:color w:val="000000" w:themeColor="text1"/>
          <w:sz w:val="24"/>
          <w:szCs w:val="24"/>
        </w:rPr>
        <w:t>do,</w:t>
      </w:r>
      <w:r w:rsidRPr="001F05BE">
        <w:rPr>
          <w:color w:val="000000" w:themeColor="text1"/>
          <w:sz w:val="24"/>
          <w:szCs w:val="24"/>
        </w:rPr>
        <w:t xml:space="preserve"> we get the mechanisms in place.</w:t>
      </w:r>
    </w:p>
    <w:p w14:paraId="5D22F729" w14:textId="77777777" w:rsidR="004C1936" w:rsidRDefault="004C1936" w:rsidP="00C957C3">
      <w:pPr>
        <w:rPr>
          <w:b/>
          <w:bCs/>
          <w:color w:val="000000" w:themeColor="text1"/>
          <w:sz w:val="24"/>
          <w:szCs w:val="24"/>
        </w:rPr>
      </w:pPr>
      <w:r>
        <w:rPr>
          <w:b/>
          <w:bCs/>
          <w:color w:val="000000" w:themeColor="text1"/>
          <w:sz w:val="24"/>
          <w:szCs w:val="24"/>
        </w:rPr>
        <w:t xml:space="preserve">Agenda </w:t>
      </w:r>
      <w:r w:rsidR="00C957C3" w:rsidRPr="002C6D24">
        <w:rPr>
          <w:b/>
          <w:bCs/>
          <w:color w:val="000000" w:themeColor="text1"/>
          <w:sz w:val="24"/>
          <w:szCs w:val="24"/>
        </w:rPr>
        <w:t xml:space="preserve">Item 8 </w:t>
      </w:r>
    </w:p>
    <w:p w14:paraId="10F7636B" w14:textId="7A384E5B" w:rsidR="00C957C3" w:rsidRPr="002C6D24" w:rsidRDefault="00C957C3" w:rsidP="00C957C3">
      <w:pPr>
        <w:rPr>
          <w:b/>
          <w:bCs/>
          <w:color w:val="000000" w:themeColor="text1"/>
          <w:sz w:val="24"/>
          <w:szCs w:val="24"/>
        </w:rPr>
      </w:pPr>
      <w:r w:rsidRPr="002C6D24">
        <w:rPr>
          <w:b/>
          <w:bCs/>
          <w:color w:val="000000" w:themeColor="text1"/>
          <w:sz w:val="24"/>
          <w:szCs w:val="24"/>
        </w:rPr>
        <w:t>Presentation, Rethink, Impact of Mental Health</w:t>
      </w:r>
    </w:p>
    <w:p w14:paraId="7DADC4F4" w14:textId="77777777" w:rsidR="00C957C3" w:rsidRPr="001F05BE" w:rsidRDefault="00C957C3" w:rsidP="00C957C3">
      <w:pPr>
        <w:rPr>
          <w:color w:val="000000" w:themeColor="text1"/>
          <w:sz w:val="24"/>
          <w:szCs w:val="24"/>
        </w:rPr>
      </w:pPr>
      <w:r w:rsidRPr="001F05BE">
        <w:rPr>
          <w:color w:val="000000" w:themeColor="text1"/>
          <w:sz w:val="24"/>
          <w:szCs w:val="24"/>
        </w:rPr>
        <w:t>Janet Lilley and Anne Fitzegarld, Rethink</w:t>
      </w:r>
    </w:p>
    <w:p w14:paraId="0E69B09E" w14:textId="64ADA4CF" w:rsidR="00C957C3" w:rsidRPr="001F05BE" w:rsidRDefault="00C957C3" w:rsidP="00C957C3">
      <w:pPr>
        <w:rPr>
          <w:color w:val="000000" w:themeColor="text1"/>
          <w:sz w:val="24"/>
          <w:szCs w:val="24"/>
        </w:rPr>
      </w:pPr>
      <w:r w:rsidRPr="001F05BE">
        <w:rPr>
          <w:color w:val="000000" w:themeColor="text1"/>
          <w:sz w:val="24"/>
          <w:szCs w:val="24"/>
        </w:rPr>
        <w:t xml:space="preserve">Presentation on the engagement around listening to </w:t>
      </w:r>
      <w:r w:rsidR="004A17DD" w:rsidRPr="001F05BE">
        <w:rPr>
          <w:color w:val="000000" w:themeColor="text1"/>
          <w:sz w:val="24"/>
          <w:szCs w:val="24"/>
        </w:rPr>
        <w:t>people’s</w:t>
      </w:r>
      <w:r w:rsidRPr="001F05BE">
        <w:rPr>
          <w:color w:val="000000" w:themeColor="text1"/>
          <w:sz w:val="24"/>
          <w:szCs w:val="24"/>
        </w:rPr>
        <w:t xml:space="preserve"> voice around mental support. This is a piece of work to highlight best practice and gaps in services.</w:t>
      </w:r>
    </w:p>
    <w:p w14:paraId="07A94723" w14:textId="77777777" w:rsidR="00C957C3" w:rsidRPr="001F05BE" w:rsidRDefault="00C957C3" w:rsidP="00C957C3">
      <w:pPr>
        <w:rPr>
          <w:color w:val="000000" w:themeColor="text1"/>
          <w:sz w:val="24"/>
          <w:szCs w:val="24"/>
        </w:rPr>
      </w:pPr>
      <w:r w:rsidRPr="001F05BE">
        <w:rPr>
          <w:color w:val="000000" w:themeColor="text1"/>
          <w:sz w:val="24"/>
          <w:szCs w:val="24"/>
        </w:rPr>
        <w:t xml:space="preserve">This was to gather experience from service users and staff within the provision of mental health services. </w:t>
      </w:r>
    </w:p>
    <w:p w14:paraId="041AC3DD" w14:textId="77777777" w:rsidR="00C957C3" w:rsidRPr="001F05BE" w:rsidRDefault="00C957C3" w:rsidP="00C957C3">
      <w:pPr>
        <w:rPr>
          <w:color w:val="000000" w:themeColor="text1"/>
          <w:sz w:val="24"/>
          <w:szCs w:val="24"/>
        </w:rPr>
      </w:pPr>
      <w:r w:rsidRPr="001F05BE">
        <w:rPr>
          <w:color w:val="000000" w:themeColor="text1"/>
          <w:sz w:val="24"/>
          <w:szCs w:val="24"/>
        </w:rPr>
        <w:t>Key Points:</w:t>
      </w:r>
    </w:p>
    <w:p w14:paraId="11D8A6F7" w14:textId="553CDF5E" w:rsidR="00C957C3" w:rsidRPr="001F05BE" w:rsidRDefault="00C957C3" w:rsidP="00C957C3">
      <w:pPr>
        <w:pStyle w:val="ListParagraph"/>
        <w:numPr>
          <w:ilvl w:val="0"/>
          <w:numId w:val="21"/>
        </w:numPr>
        <w:rPr>
          <w:color w:val="000000" w:themeColor="text1"/>
          <w:sz w:val="24"/>
          <w:szCs w:val="24"/>
        </w:rPr>
      </w:pPr>
      <w:r w:rsidRPr="001F05BE">
        <w:rPr>
          <w:color w:val="000000" w:themeColor="text1"/>
          <w:sz w:val="24"/>
          <w:szCs w:val="24"/>
        </w:rPr>
        <w:t xml:space="preserve">Consistency in aftercare and </w:t>
      </w:r>
      <w:r w:rsidR="004A17DD" w:rsidRPr="001F05BE">
        <w:rPr>
          <w:color w:val="000000" w:themeColor="text1"/>
          <w:sz w:val="24"/>
          <w:szCs w:val="24"/>
        </w:rPr>
        <w:t>outpatients’</w:t>
      </w:r>
      <w:r w:rsidRPr="001F05BE">
        <w:rPr>
          <w:color w:val="000000" w:themeColor="text1"/>
          <w:sz w:val="24"/>
          <w:szCs w:val="24"/>
        </w:rPr>
        <w:t xml:space="preserve"> clinics</w:t>
      </w:r>
    </w:p>
    <w:p w14:paraId="3F8A159E" w14:textId="77777777" w:rsidR="00C957C3" w:rsidRPr="001F05BE" w:rsidRDefault="00C957C3" w:rsidP="00C957C3">
      <w:pPr>
        <w:pStyle w:val="ListParagraph"/>
        <w:numPr>
          <w:ilvl w:val="0"/>
          <w:numId w:val="21"/>
        </w:numPr>
        <w:rPr>
          <w:color w:val="000000" w:themeColor="text1"/>
          <w:sz w:val="24"/>
          <w:szCs w:val="24"/>
        </w:rPr>
      </w:pPr>
      <w:r w:rsidRPr="001F05BE">
        <w:rPr>
          <w:color w:val="000000" w:themeColor="text1"/>
          <w:sz w:val="24"/>
          <w:szCs w:val="24"/>
        </w:rPr>
        <w:t>Living and managing with a physical condition and the impact on mental health</w:t>
      </w:r>
    </w:p>
    <w:p w14:paraId="2F6C179B" w14:textId="77777777" w:rsidR="00C957C3" w:rsidRPr="001F05BE" w:rsidRDefault="00C957C3" w:rsidP="00C957C3">
      <w:pPr>
        <w:pStyle w:val="ListParagraph"/>
        <w:numPr>
          <w:ilvl w:val="0"/>
          <w:numId w:val="21"/>
        </w:numPr>
        <w:rPr>
          <w:color w:val="000000" w:themeColor="text1"/>
          <w:sz w:val="24"/>
          <w:szCs w:val="24"/>
        </w:rPr>
      </w:pPr>
      <w:r w:rsidRPr="001F05BE">
        <w:rPr>
          <w:color w:val="000000" w:themeColor="text1"/>
          <w:sz w:val="24"/>
          <w:szCs w:val="24"/>
        </w:rPr>
        <w:t xml:space="preserve">Appropriate, </w:t>
      </w:r>
      <w:proofErr w:type="gramStart"/>
      <w:r w:rsidRPr="001F05BE">
        <w:rPr>
          <w:color w:val="000000" w:themeColor="text1"/>
          <w:sz w:val="24"/>
          <w:szCs w:val="24"/>
        </w:rPr>
        <w:t>accessible</w:t>
      </w:r>
      <w:proofErr w:type="gramEnd"/>
      <w:r w:rsidRPr="001F05BE">
        <w:rPr>
          <w:color w:val="000000" w:themeColor="text1"/>
          <w:sz w:val="24"/>
          <w:szCs w:val="24"/>
        </w:rPr>
        <w:t xml:space="preserve"> and transparent care plans</w:t>
      </w:r>
    </w:p>
    <w:p w14:paraId="60D25A8A" w14:textId="77777777" w:rsidR="00C957C3" w:rsidRPr="001F05BE" w:rsidRDefault="00C957C3" w:rsidP="00C957C3">
      <w:pPr>
        <w:pStyle w:val="ListParagraph"/>
        <w:numPr>
          <w:ilvl w:val="0"/>
          <w:numId w:val="21"/>
        </w:numPr>
        <w:rPr>
          <w:color w:val="000000" w:themeColor="text1"/>
          <w:sz w:val="24"/>
          <w:szCs w:val="24"/>
        </w:rPr>
      </w:pPr>
      <w:r w:rsidRPr="001F05BE">
        <w:rPr>
          <w:color w:val="000000" w:themeColor="text1"/>
          <w:sz w:val="24"/>
          <w:szCs w:val="24"/>
        </w:rPr>
        <w:t>Patient and staff communication</w:t>
      </w:r>
    </w:p>
    <w:p w14:paraId="6CD31FC6" w14:textId="19288DA4" w:rsidR="00C957C3" w:rsidRPr="00337CE6" w:rsidRDefault="00C957C3" w:rsidP="00C957C3">
      <w:pPr>
        <w:pStyle w:val="ListParagraph"/>
        <w:numPr>
          <w:ilvl w:val="0"/>
          <w:numId w:val="21"/>
        </w:numPr>
        <w:rPr>
          <w:color w:val="000000" w:themeColor="text1"/>
          <w:sz w:val="24"/>
          <w:szCs w:val="24"/>
        </w:rPr>
      </w:pPr>
      <w:r w:rsidRPr="001F05BE">
        <w:rPr>
          <w:color w:val="000000" w:themeColor="text1"/>
          <w:sz w:val="24"/>
          <w:szCs w:val="24"/>
        </w:rPr>
        <w:t>Communication between hospitals and the importance of a central point of information between providers</w:t>
      </w:r>
    </w:p>
    <w:p w14:paraId="0B182D8E" w14:textId="6788C2EC" w:rsidR="00C957C3" w:rsidRPr="00337CE6" w:rsidRDefault="00C957C3">
      <w:pPr>
        <w:rPr>
          <w:b/>
          <w:bCs/>
          <w:color w:val="000000" w:themeColor="text1"/>
          <w:sz w:val="24"/>
          <w:szCs w:val="24"/>
        </w:rPr>
      </w:pPr>
      <w:r w:rsidRPr="001F05BE">
        <w:rPr>
          <w:b/>
          <w:bCs/>
          <w:color w:val="000000" w:themeColor="text1"/>
          <w:sz w:val="24"/>
          <w:szCs w:val="24"/>
        </w:rPr>
        <w:t>Date and t</w:t>
      </w:r>
      <w:r w:rsidR="001F05BE" w:rsidRPr="001F05BE">
        <w:rPr>
          <w:b/>
          <w:bCs/>
          <w:color w:val="000000" w:themeColor="text1"/>
          <w:sz w:val="24"/>
          <w:szCs w:val="24"/>
        </w:rPr>
        <w:t>i</w:t>
      </w:r>
      <w:r w:rsidRPr="001F05BE">
        <w:rPr>
          <w:b/>
          <w:bCs/>
          <w:color w:val="000000" w:themeColor="text1"/>
          <w:sz w:val="24"/>
          <w:szCs w:val="24"/>
        </w:rPr>
        <w:t>me of next meeting</w:t>
      </w:r>
    </w:p>
    <w:p w14:paraId="269B1BEE" w14:textId="64BBCF93" w:rsidR="00C957C3" w:rsidRPr="001F05BE" w:rsidRDefault="00C957C3">
      <w:pPr>
        <w:rPr>
          <w:sz w:val="24"/>
          <w:szCs w:val="24"/>
        </w:rPr>
      </w:pPr>
      <w:r w:rsidRPr="001F05BE">
        <w:rPr>
          <w:color w:val="000000" w:themeColor="text1"/>
          <w:sz w:val="24"/>
          <w:szCs w:val="24"/>
        </w:rPr>
        <w:t>11am 15</w:t>
      </w:r>
      <w:r w:rsidRPr="001F05BE">
        <w:rPr>
          <w:color w:val="000000" w:themeColor="text1"/>
          <w:sz w:val="24"/>
          <w:szCs w:val="24"/>
          <w:vertAlign w:val="superscript"/>
        </w:rPr>
        <w:t>th</w:t>
      </w:r>
      <w:r w:rsidRPr="001F05BE">
        <w:rPr>
          <w:color w:val="000000" w:themeColor="text1"/>
          <w:sz w:val="24"/>
          <w:szCs w:val="24"/>
        </w:rPr>
        <w:t xml:space="preserve"> June 2021, </w:t>
      </w:r>
      <w:r w:rsidR="002C6D24">
        <w:rPr>
          <w:color w:val="000000" w:themeColor="text1"/>
          <w:sz w:val="24"/>
          <w:szCs w:val="24"/>
        </w:rPr>
        <w:t>re</w:t>
      </w:r>
      <w:r w:rsidRPr="001F05BE">
        <w:rPr>
          <w:color w:val="000000" w:themeColor="text1"/>
          <w:sz w:val="24"/>
          <w:szCs w:val="24"/>
        </w:rPr>
        <w:t>scheduled from 9</w:t>
      </w:r>
      <w:r w:rsidRPr="001F05BE">
        <w:rPr>
          <w:color w:val="000000" w:themeColor="text1"/>
          <w:sz w:val="24"/>
          <w:szCs w:val="24"/>
          <w:vertAlign w:val="superscript"/>
        </w:rPr>
        <w:t>th</w:t>
      </w:r>
      <w:r w:rsidRPr="001F05BE">
        <w:rPr>
          <w:color w:val="000000" w:themeColor="text1"/>
          <w:sz w:val="24"/>
          <w:szCs w:val="24"/>
        </w:rPr>
        <w:t xml:space="preserve"> June due to </w:t>
      </w:r>
      <w:r w:rsidR="004A17DD" w:rsidRPr="001F05BE">
        <w:rPr>
          <w:color w:val="000000" w:themeColor="text1"/>
          <w:sz w:val="24"/>
          <w:szCs w:val="24"/>
        </w:rPr>
        <w:t>apologies.</w:t>
      </w:r>
      <w:r w:rsidRPr="001F05BE">
        <w:rPr>
          <w:color w:val="000000" w:themeColor="text1"/>
          <w:sz w:val="24"/>
          <w:szCs w:val="24"/>
        </w:rPr>
        <w:t xml:space="preserve"> </w:t>
      </w:r>
    </w:p>
    <w:sectPr w:rsidR="00C957C3" w:rsidRPr="001F05BE" w:rsidSect="00AB3FE3">
      <w:footerReference w:type="default" r:id="rId11"/>
      <w:pgSz w:w="11906" w:h="16838"/>
      <w:pgMar w:top="568"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76B77" w14:textId="77777777" w:rsidR="003D3BB0" w:rsidRDefault="003D3BB0" w:rsidP="00CF7DFC">
      <w:pPr>
        <w:spacing w:after="0" w:line="240" w:lineRule="auto"/>
      </w:pPr>
      <w:r>
        <w:separator/>
      </w:r>
    </w:p>
  </w:endnote>
  <w:endnote w:type="continuationSeparator" w:id="0">
    <w:p w14:paraId="1F8B94B6" w14:textId="77777777" w:rsidR="003D3BB0" w:rsidRDefault="003D3BB0" w:rsidP="00CF7D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8399562"/>
      <w:docPartObj>
        <w:docPartGallery w:val="Page Numbers (Bottom of Page)"/>
        <w:docPartUnique/>
      </w:docPartObj>
    </w:sdtPr>
    <w:sdtEndPr>
      <w:rPr>
        <w:noProof/>
      </w:rPr>
    </w:sdtEndPr>
    <w:sdtContent>
      <w:p w14:paraId="7E59D68D" w14:textId="36862613" w:rsidR="00CF7DFC" w:rsidRDefault="00CF7DF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0DA8781" w14:textId="77777777" w:rsidR="00CF7DFC" w:rsidRDefault="00CF7D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CB4AC" w14:textId="77777777" w:rsidR="003D3BB0" w:rsidRDefault="003D3BB0" w:rsidP="00CF7DFC">
      <w:pPr>
        <w:spacing w:after="0" w:line="240" w:lineRule="auto"/>
      </w:pPr>
      <w:r>
        <w:separator/>
      </w:r>
    </w:p>
  </w:footnote>
  <w:footnote w:type="continuationSeparator" w:id="0">
    <w:p w14:paraId="62925A70" w14:textId="77777777" w:rsidR="003D3BB0" w:rsidRDefault="003D3BB0" w:rsidP="00CF7D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31DA7"/>
    <w:multiLevelType w:val="hybridMultilevel"/>
    <w:tmpl w:val="194004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735F8F"/>
    <w:multiLevelType w:val="hybridMultilevel"/>
    <w:tmpl w:val="DC646C4A"/>
    <w:lvl w:ilvl="0" w:tplc="2D58F894">
      <w:start w:val="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C300E1A"/>
    <w:multiLevelType w:val="hybridMultilevel"/>
    <w:tmpl w:val="08E81D1A"/>
    <w:lvl w:ilvl="0" w:tplc="0809000F">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DC0779C"/>
    <w:multiLevelType w:val="hybridMultilevel"/>
    <w:tmpl w:val="EC5E97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12D6B24"/>
    <w:multiLevelType w:val="multilevel"/>
    <w:tmpl w:val="9CEE06BE"/>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88B290B"/>
    <w:multiLevelType w:val="hybridMultilevel"/>
    <w:tmpl w:val="74AC546E"/>
    <w:lvl w:ilvl="0" w:tplc="08090013">
      <w:start w:val="1"/>
      <w:numFmt w:val="upp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E0A7527"/>
    <w:multiLevelType w:val="hybridMultilevel"/>
    <w:tmpl w:val="BD0E69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E702B27"/>
    <w:multiLevelType w:val="hybridMultilevel"/>
    <w:tmpl w:val="050E4C50"/>
    <w:lvl w:ilvl="0" w:tplc="E3283992">
      <w:start w:val="1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CD74806"/>
    <w:multiLevelType w:val="hybridMultilevel"/>
    <w:tmpl w:val="078AAD8E"/>
    <w:lvl w:ilvl="0" w:tplc="AB020A2E">
      <w:start w:val="1"/>
      <w:numFmt w:val="decimal"/>
      <w:lvlText w:val="%1."/>
      <w:lvlJc w:val="left"/>
      <w:pPr>
        <w:ind w:left="720" w:hanging="360"/>
      </w:pPr>
      <w:rPr>
        <w:rFonts w:ascii="Calibri" w:hAnsi="Calibri"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8C3D48"/>
    <w:multiLevelType w:val="hybridMultilevel"/>
    <w:tmpl w:val="FDA08878"/>
    <w:lvl w:ilvl="0" w:tplc="0809000F">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53303BC"/>
    <w:multiLevelType w:val="hybridMultilevel"/>
    <w:tmpl w:val="CB2295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C0C32B2"/>
    <w:multiLevelType w:val="hybridMultilevel"/>
    <w:tmpl w:val="DEB673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ED454D3"/>
    <w:multiLevelType w:val="hybridMultilevel"/>
    <w:tmpl w:val="3C18CDB6"/>
    <w:lvl w:ilvl="0" w:tplc="96084C5E">
      <w:start w:val="1"/>
      <w:numFmt w:val="decimal"/>
      <w:lvlText w:val="%1."/>
      <w:lvlJc w:val="left"/>
      <w:pPr>
        <w:ind w:left="720" w:hanging="360"/>
      </w:pPr>
      <w:rPr>
        <w:rFonts w:ascii="Calibri" w:hAnsi="Calibri"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2FA7803"/>
    <w:multiLevelType w:val="hybridMultilevel"/>
    <w:tmpl w:val="A4C0CD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A67589D"/>
    <w:multiLevelType w:val="hybridMultilevel"/>
    <w:tmpl w:val="C63C8136"/>
    <w:lvl w:ilvl="0" w:tplc="AADE80C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B627B7D"/>
    <w:multiLevelType w:val="hybridMultilevel"/>
    <w:tmpl w:val="812E61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8DF051E"/>
    <w:multiLevelType w:val="hybridMultilevel"/>
    <w:tmpl w:val="603C7A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8FD03A1"/>
    <w:multiLevelType w:val="hybridMultilevel"/>
    <w:tmpl w:val="20D4B1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707172D"/>
    <w:multiLevelType w:val="hybridMultilevel"/>
    <w:tmpl w:val="84AA0C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D66070A"/>
    <w:multiLevelType w:val="hybridMultilevel"/>
    <w:tmpl w:val="A1E458B0"/>
    <w:lvl w:ilvl="0" w:tplc="0809000F">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F0D58BD"/>
    <w:multiLevelType w:val="hybridMultilevel"/>
    <w:tmpl w:val="A06A98E2"/>
    <w:lvl w:ilvl="0" w:tplc="7CC8972C">
      <w:start w:val="1"/>
      <w:numFmt w:val="upperLetter"/>
      <w:lvlText w:val="%1."/>
      <w:lvlJc w:val="left"/>
      <w:pPr>
        <w:ind w:left="502" w:hanging="360"/>
      </w:pPr>
      <w:rPr>
        <w:rFonts w:hint="default"/>
        <w:b/>
        <w:bCs/>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abstractNumId w:val="0"/>
  </w:num>
  <w:num w:numId="2">
    <w:abstractNumId w:val="3"/>
  </w:num>
  <w:num w:numId="3">
    <w:abstractNumId w:val="6"/>
  </w:num>
  <w:num w:numId="4">
    <w:abstractNumId w:val="16"/>
  </w:num>
  <w:num w:numId="5">
    <w:abstractNumId w:val="11"/>
  </w:num>
  <w:num w:numId="6">
    <w:abstractNumId w:val="8"/>
  </w:num>
  <w:num w:numId="7">
    <w:abstractNumId w:val="20"/>
  </w:num>
  <w:num w:numId="8">
    <w:abstractNumId w:val="4"/>
  </w:num>
  <w:num w:numId="9">
    <w:abstractNumId w:val="19"/>
  </w:num>
  <w:num w:numId="10">
    <w:abstractNumId w:val="13"/>
  </w:num>
  <w:num w:numId="11">
    <w:abstractNumId w:val="12"/>
  </w:num>
  <w:num w:numId="12">
    <w:abstractNumId w:val="9"/>
  </w:num>
  <w:num w:numId="13">
    <w:abstractNumId w:val="17"/>
  </w:num>
  <w:num w:numId="14">
    <w:abstractNumId w:val="18"/>
  </w:num>
  <w:num w:numId="15">
    <w:abstractNumId w:val="2"/>
  </w:num>
  <w:num w:numId="16">
    <w:abstractNumId w:val="5"/>
  </w:num>
  <w:num w:numId="17">
    <w:abstractNumId w:val="1"/>
  </w:num>
  <w:num w:numId="18">
    <w:abstractNumId w:val="7"/>
  </w:num>
  <w:num w:numId="19">
    <w:abstractNumId w:val="14"/>
  </w:num>
  <w:num w:numId="20">
    <w:abstractNumId w:val="15"/>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FE3"/>
    <w:rsid w:val="00002BA8"/>
    <w:rsid w:val="00032947"/>
    <w:rsid w:val="00052862"/>
    <w:rsid w:val="00053FC7"/>
    <w:rsid w:val="00067267"/>
    <w:rsid w:val="00087782"/>
    <w:rsid w:val="000A11C3"/>
    <w:rsid w:val="000B0827"/>
    <w:rsid w:val="000D2EBB"/>
    <w:rsid w:val="000D7C9F"/>
    <w:rsid w:val="000E6AA0"/>
    <w:rsid w:val="00103ACC"/>
    <w:rsid w:val="001110C5"/>
    <w:rsid w:val="00116833"/>
    <w:rsid w:val="0012188B"/>
    <w:rsid w:val="001351E4"/>
    <w:rsid w:val="001744FE"/>
    <w:rsid w:val="001C403C"/>
    <w:rsid w:val="001F05BE"/>
    <w:rsid w:val="0020069A"/>
    <w:rsid w:val="0020521D"/>
    <w:rsid w:val="00212C4D"/>
    <w:rsid w:val="00214414"/>
    <w:rsid w:val="002213E6"/>
    <w:rsid w:val="0022710B"/>
    <w:rsid w:val="002442B0"/>
    <w:rsid w:val="002540F5"/>
    <w:rsid w:val="00261DC7"/>
    <w:rsid w:val="002A082A"/>
    <w:rsid w:val="002C6D24"/>
    <w:rsid w:val="002E0445"/>
    <w:rsid w:val="002E4D4A"/>
    <w:rsid w:val="003022C1"/>
    <w:rsid w:val="00323529"/>
    <w:rsid w:val="0033371F"/>
    <w:rsid w:val="00337CE6"/>
    <w:rsid w:val="003422D8"/>
    <w:rsid w:val="003470BA"/>
    <w:rsid w:val="00361BC3"/>
    <w:rsid w:val="003670F1"/>
    <w:rsid w:val="003B2A7B"/>
    <w:rsid w:val="003B41DD"/>
    <w:rsid w:val="003D3BB0"/>
    <w:rsid w:val="003F456F"/>
    <w:rsid w:val="00401A3F"/>
    <w:rsid w:val="004107F9"/>
    <w:rsid w:val="00422EB0"/>
    <w:rsid w:val="00432619"/>
    <w:rsid w:val="00434CB0"/>
    <w:rsid w:val="0045161E"/>
    <w:rsid w:val="00454440"/>
    <w:rsid w:val="004629A2"/>
    <w:rsid w:val="0046481D"/>
    <w:rsid w:val="004736DB"/>
    <w:rsid w:val="004872F6"/>
    <w:rsid w:val="004A17DD"/>
    <w:rsid w:val="004A6862"/>
    <w:rsid w:val="004B218B"/>
    <w:rsid w:val="004C1936"/>
    <w:rsid w:val="004C25D5"/>
    <w:rsid w:val="004C2848"/>
    <w:rsid w:val="004D425A"/>
    <w:rsid w:val="004F0C1B"/>
    <w:rsid w:val="00521C45"/>
    <w:rsid w:val="00532B72"/>
    <w:rsid w:val="00553DF5"/>
    <w:rsid w:val="00582800"/>
    <w:rsid w:val="00591464"/>
    <w:rsid w:val="005935AA"/>
    <w:rsid w:val="005975D2"/>
    <w:rsid w:val="005A0E7A"/>
    <w:rsid w:val="005B1043"/>
    <w:rsid w:val="005D1569"/>
    <w:rsid w:val="005D2318"/>
    <w:rsid w:val="005D64D5"/>
    <w:rsid w:val="00603B93"/>
    <w:rsid w:val="006062F7"/>
    <w:rsid w:val="006301D7"/>
    <w:rsid w:val="00630369"/>
    <w:rsid w:val="00675345"/>
    <w:rsid w:val="00677C40"/>
    <w:rsid w:val="006A5DEF"/>
    <w:rsid w:val="006C2265"/>
    <w:rsid w:val="006D4F7C"/>
    <w:rsid w:val="0072279B"/>
    <w:rsid w:val="00727C1B"/>
    <w:rsid w:val="00736CA3"/>
    <w:rsid w:val="00756766"/>
    <w:rsid w:val="007876CE"/>
    <w:rsid w:val="00795259"/>
    <w:rsid w:val="007953B5"/>
    <w:rsid w:val="007A6399"/>
    <w:rsid w:val="007C35CC"/>
    <w:rsid w:val="007C3F24"/>
    <w:rsid w:val="007D4DAE"/>
    <w:rsid w:val="00804315"/>
    <w:rsid w:val="0085503E"/>
    <w:rsid w:val="008641E9"/>
    <w:rsid w:val="008724EC"/>
    <w:rsid w:val="008B0B16"/>
    <w:rsid w:val="008D7D0F"/>
    <w:rsid w:val="008E4C91"/>
    <w:rsid w:val="00913867"/>
    <w:rsid w:val="00951CC6"/>
    <w:rsid w:val="00972250"/>
    <w:rsid w:val="009B4893"/>
    <w:rsid w:val="00A06F94"/>
    <w:rsid w:val="00A2451A"/>
    <w:rsid w:val="00A5075A"/>
    <w:rsid w:val="00A51862"/>
    <w:rsid w:val="00A53FD6"/>
    <w:rsid w:val="00A63A6A"/>
    <w:rsid w:val="00AA1558"/>
    <w:rsid w:val="00AB3FE3"/>
    <w:rsid w:val="00AC2A51"/>
    <w:rsid w:val="00AF3608"/>
    <w:rsid w:val="00AF5F8C"/>
    <w:rsid w:val="00B027F9"/>
    <w:rsid w:val="00B14C41"/>
    <w:rsid w:val="00B2548D"/>
    <w:rsid w:val="00B25E86"/>
    <w:rsid w:val="00B374BD"/>
    <w:rsid w:val="00B6060F"/>
    <w:rsid w:val="00B67430"/>
    <w:rsid w:val="00B74AC9"/>
    <w:rsid w:val="00BA27DE"/>
    <w:rsid w:val="00BF1652"/>
    <w:rsid w:val="00BF5D57"/>
    <w:rsid w:val="00C12E25"/>
    <w:rsid w:val="00C34D31"/>
    <w:rsid w:val="00C443B7"/>
    <w:rsid w:val="00C620F7"/>
    <w:rsid w:val="00C80C46"/>
    <w:rsid w:val="00C957C3"/>
    <w:rsid w:val="00CB2387"/>
    <w:rsid w:val="00CB2692"/>
    <w:rsid w:val="00CC1820"/>
    <w:rsid w:val="00CF408B"/>
    <w:rsid w:val="00CF7DFC"/>
    <w:rsid w:val="00D1192F"/>
    <w:rsid w:val="00D1373A"/>
    <w:rsid w:val="00D258FE"/>
    <w:rsid w:val="00D269B6"/>
    <w:rsid w:val="00D26A59"/>
    <w:rsid w:val="00D313EE"/>
    <w:rsid w:val="00D36F3A"/>
    <w:rsid w:val="00D3726C"/>
    <w:rsid w:val="00D423A7"/>
    <w:rsid w:val="00D4317A"/>
    <w:rsid w:val="00D53E22"/>
    <w:rsid w:val="00D60375"/>
    <w:rsid w:val="00D72A15"/>
    <w:rsid w:val="00D855F5"/>
    <w:rsid w:val="00DB7553"/>
    <w:rsid w:val="00DC26A2"/>
    <w:rsid w:val="00DD25BD"/>
    <w:rsid w:val="00DF508A"/>
    <w:rsid w:val="00DF74E7"/>
    <w:rsid w:val="00DF76B8"/>
    <w:rsid w:val="00E470E1"/>
    <w:rsid w:val="00E47149"/>
    <w:rsid w:val="00E55158"/>
    <w:rsid w:val="00E57CF9"/>
    <w:rsid w:val="00E87048"/>
    <w:rsid w:val="00E906D5"/>
    <w:rsid w:val="00EA3F6A"/>
    <w:rsid w:val="00EB256F"/>
    <w:rsid w:val="00ED749C"/>
    <w:rsid w:val="00EE18C8"/>
    <w:rsid w:val="00EE1BAF"/>
    <w:rsid w:val="00EE7613"/>
    <w:rsid w:val="00EF50F7"/>
    <w:rsid w:val="00F0250A"/>
    <w:rsid w:val="00F460E0"/>
    <w:rsid w:val="00F6453A"/>
    <w:rsid w:val="00F678A1"/>
    <w:rsid w:val="00F829AE"/>
    <w:rsid w:val="00FD2AC3"/>
    <w:rsid w:val="00FD7F68"/>
    <w:rsid w:val="00FE09C7"/>
    <w:rsid w:val="00FF7C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881B4"/>
  <w15:chartTrackingRefBased/>
  <w15:docId w15:val="{43420C1F-5A74-4F5E-ADCD-DFDD0D18A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AB3FE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AB3FE3"/>
  </w:style>
  <w:style w:type="character" w:customStyle="1" w:styleId="eop">
    <w:name w:val="eop"/>
    <w:basedOn w:val="DefaultParagraphFont"/>
    <w:rsid w:val="00AB3FE3"/>
  </w:style>
  <w:style w:type="paragraph" w:styleId="BalloonText">
    <w:name w:val="Balloon Text"/>
    <w:basedOn w:val="Normal"/>
    <w:link w:val="BalloonTextChar"/>
    <w:uiPriority w:val="99"/>
    <w:semiHidden/>
    <w:unhideWhenUsed/>
    <w:rsid w:val="003470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70BA"/>
    <w:rPr>
      <w:rFonts w:ascii="Segoe UI" w:hAnsi="Segoe UI" w:cs="Segoe UI"/>
      <w:sz w:val="18"/>
      <w:szCs w:val="18"/>
    </w:rPr>
  </w:style>
  <w:style w:type="paragraph" w:styleId="ListParagraph">
    <w:name w:val="List Paragraph"/>
    <w:basedOn w:val="Normal"/>
    <w:uiPriority w:val="34"/>
    <w:qFormat/>
    <w:rsid w:val="00D423A7"/>
    <w:pPr>
      <w:ind w:left="720"/>
      <w:contextualSpacing/>
    </w:pPr>
  </w:style>
  <w:style w:type="paragraph" w:styleId="Header">
    <w:name w:val="header"/>
    <w:basedOn w:val="Normal"/>
    <w:link w:val="HeaderChar"/>
    <w:uiPriority w:val="99"/>
    <w:unhideWhenUsed/>
    <w:rsid w:val="00CF7DFC"/>
    <w:pPr>
      <w:tabs>
        <w:tab w:val="center" w:pos="4513"/>
        <w:tab w:val="right" w:pos="9026"/>
      </w:tabs>
      <w:spacing w:after="0" w:line="240" w:lineRule="auto"/>
    </w:pPr>
  </w:style>
  <w:style w:type="character" w:customStyle="1" w:styleId="HeaderChar">
    <w:name w:val="Header Char"/>
    <w:basedOn w:val="DefaultParagraphFont"/>
    <w:link w:val="Header"/>
    <w:uiPriority w:val="99"/>
    <w:rsid w:val="00CF7DFC"/>
  </w:style>
  <w:style w:type="paragraph" w:styleId="Footer">
    <w:name w:val="footer"/>
    <w:basedOn w:val="Normal"/>
    <w:link w:val="FooterChar"/>
    <w:uiPriority w:val="99"/>
    <w:unhideWhenUsed/>
    <w:rsid w:val="00CF7DFC"/>
    <w:pPr>
      <w:tabs>
        <w:tab w:val="center" w:pos="4513"/>
        <w:tab w:val="right" w:pos="9026"/>
      </w:tabs>
      <w:spacing w:after="0" w:line="240" w:lineRule="auto"/>
    </w:pPr>
  </w:style>
  <w:style w:type="character" w:customStyle="1" w:styleId="FooterChar">
    <w:name w:val="Footer Char"/>
    <w:basedOn w:val="DefaultParagraphFont"/>
    <w:link w:val="Footer"/>
    <w:uiPriority w:val="99"/>
    <w:rsid w:val="00CF7DFC"/>
  </w:style>
  <w:style w:type="character" w:styleId="Hyperlink">
    <w:name w:val="Hyperlink"/>
    <w:basedOn w:val="DefaultParagraphFont"/>
    <w:uiPriority w:val="99"/>
    <w:unhideWhenUsed/>
    <w:rsid w:val="00B374BD"/>
    <w:rPr>
      <w:color w:val="0563C1" w:themeColor="hyperlink"/>
      <w:u w:val="single"/>
    </w:rPr>
  </w:style>
  <w:style w:type="character" w:styleId="UnresolvedMention">
    <w:name w:val="Unresolved Mention"/>
    <w:basedOn w:val="DefaultParagraphFont"/>
    <w:uiPriority w:val="99"/>
    <w:semiHidden/>
    <w:unhideWhenUsed/>
    <w:rsid w:val="00B374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988012">
      <w:bodyDiv w:val="1"/>
      <w:marLeft w:val="0"/>
      <w:marRight w:val="0"/>
      <w:marTop w:val="0"/>
      <w:marBottom w:val="0"/>
      <w:divBdr>
        <w:top w:val="none" w:sz="0" w:space="0" w:color="auto"/>
        <w:left w:val="none" w:sz="0" w:space="0" w:color="auto"/>
        <w:bottom w:val="none" w:sz="0" w:space="0" w:color="auto"/>
        <w:right w:val="none" w:sz="0" w:space="0" w:color="auto"/>
      </w:divBdr>
      <w:divsChild>
        <w:div w:id="1251154793">
          <w:marLeft w:val="0"/>
          <w:marRight w:val="0"/>
          <w:marTop w:val="0"/>
          <w:marBottom w:val="0"/>
          <w:divBdr>
            <w:top w:val="none" w:sz="0" w:space="0" w:color="auto"/>
            <w:left w:val="none" w:sz="0" w:space="0" w:color="auto"/>
            <w:bottom w:val="none" w:sz="0" w:space="0" w:color="auto"/>
            <w:right w:val="none" w:sz="0" w:space="0" w:color="auto"/>
          </w:divBdr>
        </w:div>
        <w:div w:id="332876054">
          <w:marLeft w:val="0"/>
          <w:marRight w:val="0"/>
          <w:marTop w:val="0"/>
          <w:marBottom w:val="0"/>
          <w:divBdr>
            <w:top w:val="none" w:sz="0" w:space="0" w:color="auto"/>
            <w:left w:val="none" w:sz="0" w:space="0" w:color="auto"/>
            <w:bottom w:val="none" w:sz="0" w:space="0" w:color="auto"/>
            <w:right w:val="none" w:sz="0" w:space="0" w:color="auto"/>
          </w:divBdr>
        </w:div>
        <w:div w:id="1904750416">
          <w:marLeft w:val="0"/>
          <w:marRight w:val="0"/>
          <w:marTop w:val="0"/>
          <w:marBottom w:val="0"/>
          <w:divBdr>
            <w:top w:val="none" w:sz="0" w:space="0" w:color="auto"/>
            <w:left w:val="none" w:sz="0" w:space="0" w:color="auto"/>
            <w:bottom w:val="none" w:sz="0" w:space="0" w:color="auto"/>
            <w:right w:val="none" w:sz="0" w:space="0" w:color="auto"/>
          </w:divBdr>
        </w:div>
        <w:div w:id="328405054">
          <w:marLeft w:val="0"/>
          <w:marRight w:val="0"/>
          <w:marTop w:val="0"/>
          <w:marBottom w:val="0"/>
          <w:divBdr>
            <w:top w:val="none" w:sz="0" w:space="0" w:color="auto"/>
            <w:left w:val="none" w:sz="0" w:space="0" w:color="auto"/>
            <w:bottom w:val="none" w:sz="0" w:space="0" w:color="auto"/>
            <w:right w:val="none" w:sz="0" w:space="0" w:color="auto"/>
          </w:divBdr>
        </w:div>
        <w:div w:id="355160271">
          <w:marLeft w:val="0"/>
          <w:marRight w:val="0"/>
          <w:marTop w:val="0"/>
          <w:marBottom w:val="0"/>
          <w:divBdr>
            <w:top w:val="none" w:sz="0" w:space="0" w:color="auto"/>
            <w:left w:val="none" w:sz="0" w:space="0" w:color="auto"/>
            <w:bottom w:val="none" w:sz="0" w:space="0" w:color="auto"/>
            <w:right w:val="none" w:sz="0" w:space="0" w:color="auto"/>
          </w:divBdr>
        </w:div>
        <w:div w:id="577321994">
          <w:marLeft w:val="0"/>
          <w:marRight w:val="0"/>
          <w:marTop w:val="0"/>
          <w:marBottom w:val="0"/>
          <w:divBdr>
            <w:top w:val="none" w:sz="0" w:space="0" w:color="auto"/>
            <w:left w:val="none" w:sz="0" w:space="0" w:color="auto"/>
            <w:bottom w:val="none" w:sz="0" w:space="0" w:color="auto"/>
            <w:right w:val="none" w:sz="0" w:space="0" w:color="auto"/>
          </w:divBdr>
        </w:div>
        <w:div w:id="1610971930">
          <w:marLeft w:val="0"/>
          <w:marRight w:val="0"/>
          <w:marTop w:val="0"/>
          <w:marBottom w:val="0"/>
          <w:divBdr>
            <w:top w:val="none" w:sz="0" w:space="0" w:color="auto"/>
            <w:left w:val="none" w:sz="0" w:space="0" w:color="auto"/>
            <w:bottom w:val="none" w:sz="0" w:space="0" w:color="auto"/>
            <w:right w:val="none" w:sz="0" w:space="0" w:color="auto"/>
          </w:divBdr>
        </w:div>
        <w:div w:id="1132021433">
          <w:marLeft w:val="0"/>
          <w:marRight w:val="0"/>
          <w:marTop w:val="0"/>
          <w:marBottom w:val="0"/>
          <w:divBdr>
            <w:top w:val="none" w:sz="0" w:space="0" w:color="auto"/>
            <w:left w:val="none" w:sz="0" w:space="0" w:color="auto"/>
            <w:bottom w:val="none" w:sz="0" w:space="0" w:color="auto"/>
            <w:right w:val="none" w:sz="0" w:space="0" w:color="auto"/>
          </w:divBdr>
        </w:div>
        <w:div w:id="848644099">
          <w:marLeft w:val="0"/>
          <w:marRight w:val="0"/>
          <w:marTop w:val="0"/>
          <w:marBottom w:val="0"/>
          <w:divBdr>
            <w:top w:val="none" w:sz="0" w:space="0" w:color="auto"/>
            <w:left w:val="none" w:sz="0" w:space="0" w:color="auto"/>
            <w:bottom w:val="none" w:sz="0" w:space="0" w:color="auto"/>
            <w:right w:val="none" w:sz="0" w:space="0" w:color="auto"/>
          </w:divBdr>
        </w:div>
        <w:div w:id="940528103">
          <w:marLeft w:val="0"/>
          <w:marRight w:val="0"/>
          <w:marTop w:val="0"/>
          <w:marBottom w:val="0"/>
          <w:divBdr>
            <w:top w:val="none" w:sz="0" w:space="0" w:color="auto"/>
            <w:left w:val="none" w:sz="0" w:space="0" w:color="auto"/>
            <w:bottom w:val="none" w:sz="0" w:space="0" w:color="auto"/>
            <w:right w:val="none" w:sz="0" w:space="0" w:color="auto"/>
          </w:divBdr>
        </w:div>
        <w:div w:id="1030379448">
          <w:marLeft w:val="0"/>
          <w:marRight w:val="0"/>
          <w:marTop w:val="0"/>
          <w:marBottom w:val="0"/>
          <w:divBdr>
            <w:top w:val="none" w:sz="0" w:space="0" w:color="auto"/>
            <w:left w:val="none" w:sz="0" w:space="0" w:color="auto"/>
            <w:bottom w:val="none" w:sz="0" w:space="0" w:color="auto"/>
            <w:right w:val="none" w:sz="0" w:space="0" w:color="auto"/>
          </w:divBdr>
        </w:div>
        <w:div w:id="1610434592">
          <w:marLeft w:val="0"/>
          <w:marRight w:val="0"/>
          <w:marTop w:val="0"/>
          <w:marBottom w:val="0"/>
          <w:divBdr>
            <w:top w:val="none" w:sz="0" w:space="0" w:color="auto"/>
            <w:left w:val="none" w:sz="0" w:space="0" w:color="auto"/>
            <w:bottom w:val="none" w:sz="0" w:space="0" w:color="auto"/>
            <w:right w:val="none" w:sz="0" w:space="0" w:color="auto"/>
          </w:divBdr>
        </w:div>
      </w:divsChild>
    </w:div>
    <w:div w:id="1347901467">
      <w:bodyDiv w:val="1"/>
      <w:marLeft w:val="0"/>
      <w:marRight w:val="0"/>
      <w:marTop w:val="0"/>
      <w:marBottom w:val="0"/>
      <w:divBdr>
        <w:top w:val="none" w:sz="0" w:space="0" w:color="auto"/>
        <w:left w:val="none" w:sz="0" w:space="0" w:color="auto"/>
        <w:bottom w:val="none" w:sz="0" w:space="0" w:color="auto"/>
        <w:right w:val="none" w:sz="0" w:space="0" w:color="auto"/>
      </w:divBdr>
      <w:divsChild>
        <w:div w:id="703948312">
          <w:marLeft w:val="0"/>
          <w:marRight w:val="0"/>
          <w:marTop w:val="0"/>
          <w:marBottom w:val="0"/>
          <w:divBdr>
            <w:top w:val="none" w:sz="0" w:space="0" w:color="auto"/>
            <w:left w:val="none" w:sz="0" w:space="0" w:color="auto"/>
            <w:bottom w:val="none" w:sz="0" w:space="0" w:color="auto"/>
            <w:right w:val="none" w:sz="0" w:space="0" w:color="auto"/>
          </w:divBdr>
        </w:div>
        <w:div w:id="1264335689">
          <w:marLeft w:val="0"/>
          <w:marRight w:val="0"/>
          <w:marTop w:val="0"/>
          <w:marBottom w:val="0"/>
          <w:divBdr>
            <w:top w:val="none" w:sz="0" w:space="0" w:color="auto"/>
            <w:left w:val="none" w:sz="0" w:space="0" w:color="auto"/>
            <w:bottom w:val="none" w:sz="0" w:space="0" w:color="auto"/>
            <w:right w:val="none" w:sz="0" w:space="0" w:color="auto"/>
          </w:divBdr>
        </w:div>
        <w:div w:id="52430028">
          <w:marLeft w:val="0"/>
          <w:marRight w:val="0"/>
          <w:marTop w:val="0"/>
          <w:marBottom w:val="0"/>
          <w:divBdr>
            <w:top w:val="none" w:sz="0" w:space="0" w:color="auto"/>
            <w:left w:val="none" w:sz="0" w:space="0" w:color="auto"/>
            <w:bottom w:val="none" w:sz="0" w:space="0" w:color="auto"/>
            <w:right w:val="none" w:sz="0" w:space="0" w:color="auto"/>
          </w:divBdr>
        </w:div>
        <w:div w:id="2132816172">
          <w:marLeft w:val="0"/>
          <w:marRight w:val="0"/>
          <w:marTop w:val="0"/>
          <w:marBottom w:val="0"/>
          <w:divBdr>
            <w:top w:val="none" w:sz="0" w:space="0" w:color="auto"/>
            <w:left w:val="none" w:sz="0" w:space="0" w:color="auto"/>
            <w:bottom w:val="none" w:sz="0" w:space="0" w:color="auto"/>
            <w:right w:val="none" w:sz="0" w:space="0" w:color="auto"/>
          </w:divBdr>
        </w:div>
        <w:div w:id="15350881">
          <w:marLeft w:val="0"/>
          <w:marRight w:val="0"/>
          <w:marTop w:val="0"/>
          <w:marBottom w:val="0"/>
          <w:divBdr>
            <w:top w:val="none" w:sz="0" w:space="0" w:color="auto"/>
            <w:left w:val="none" w:sz="0" w:space="0" w:color="auto"/>
            <w:bottom w:val="none" w:sz="0" w:space="0" w:color="auto"/>
            <w:right w:val="none" w:sz="0" w:space="0" w:color="auto"/>
          </w:divBdr>
        </w:div>
        <w:div w:id="2063822564">
          <w:marLeft w:val="0"/>
          <w:marRight w:val="0"/>
          <w:marTop w:val="0"/>
          <w:marBottom w:val="0"/>
          <w:divBdr>
            <w:top w:val="none" w:sz="0" w:space="0" w:color="auto"/>
            <w:left w:val="none" w:sz="0" w:space="0" w:color="auto"/>
            <w:bottom w:val="none" w:sz="0" w:space="0" w:color="auto"/>
            <w:right w:val="none" w:sz="0" w:space="0" w:color="auto"/>
          </w:divBdr>
        </w:div>
        <w:div w:id="1044601486">
          <w:marLeft w:val="0"/>
          <w:marRight w:val="0"/>
          <w:marTop w:val="0"/>
          <w:marBottom w:val="0"/>
          <w:divBdr>
            <w:top w:val="none" w:sz="0" w:space="0" w:color="auto"/>
            <w:left w:val="none" w:sz="0" w:space="0" w:color="auto"/>
            <w:bottom w:val="none" w:sz="0" w:space="0" w:color="auto"/>
            <w:right w:val="none" w:sz="0" w:space="0" w:color="auto"/>
          </w:divBdr>
        </w:div>
        <w:div w:id="432479677">
          <w:marLeft w:val="0"/>
          <w:marRight w:val="0"/>
          <w:marTop w:val="0"/>
          <w:marBottom w:val="0"/>
          <w:divBdr>
            <w:top w:val="none" w:sz="0" w:space="0" w:color="auto"/>
            <w:left w:val="none" w:sz="0" w:space="0" w:color="auto"/>
            <w:bottom w:val="none" w:sz="0" w:space="0" w:color="auto"/>
            <w:right w:val="none" w:sz="0" w:space="0" w:color="auto"/>
          </w:divBdr>
        </w:div>
        <w:div w:id="1731272031">
          <w:marLeft w:val="0"/>
          <w:marRight w:val="0"/>
          <w:marTop w:val="0"/>
          <w:marBottom w:val="0"/>
          <w:divBdr>
            <w:top w:val="none" w:sz="0" w:space="0" w:color="auto"/>
            <w:left w:val="none" w:sz="0" w:space="0" w:color="auto"/>
            <w:bottom w:val="none" w:sz="0" w:space="0" w:color="auto"/>
            <w:right w:val="none" w:sz="0" w:space="0" w:color="auto"/>
          </w:divBdr>
        </w:div>
        <w:div w:id="1304316037">
          <w:marLeft w:val="0"/>
          <w:marRight w:val="0"/>
          <w:marTop w:val="0"/>
          <w:marBottom w:val="0"/>
          <w:divBdr>
            <w:top w:val="none" w:sz="0" w:space="0" w:color="auto"/>
            <w:left w:val="none" w:sz="0" w:space="0" w:color="auto"/>
            <w:bottom w:val="none" w:sz="0" w:space="0" w:color="auto"/>
            <w:right w:val="none" w:sz="0" w:space="0" w:color="auto"/>
          </w:divBdr>
        </w:div>
        <w:div w:id="769546314">
          <w:marLeft w:val="0"/>
          <w:marRight w:val="0"/>
          <w:marTop w:val="0"/>
          <w:marBottom w:val="0"/>
          <w:divBdr>
            <w:top w:val="none" w:sz="0" w:space="0" w:color="auto"/>
            <w:left w:val="none" w:sz="0" w:space="0" w:color="auto"/>
            <w:bottom w:val="none" w:sz="0" w:space="0" w:color="auto"/>
            <w:right w:val="none" w:sz="0" w:space="0" w:color="auto"/>
          </w:divBdr>
        </w:div>
        <w:div w:id="10628666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healthwatchwalsall.co.uk/our-reports" TargetMode="External"/><Relationship Id="rId4" Type="http://schemas.openxmlformats.org/officeDocument/2006/relationships/webSettings" Target="webSettings.xml"/><Relationship Id="rId9" Type="http://schemas.openxmlformats.org/officeDocument/2006/relationships/hyperlink" Target="http://www.walsalltogether.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1884</Words>
  <Characters>10744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Higgitt</dc:creator>
  <cp:keywords/>
  <dc:description/>
  <cp:lastModifiedBy>Paul Higgitt</cp:lastModifiedBy>
  <cp:revision>3</cp:revision>
  <dcterms:created xsi:type="dcterms:W3CDTF">2021-06-08T12:59:00Z</dcterms:created>
  <dcterms:modified xsi:type="dcterms:W3CDTF">2021-06-08T13:07:00Z</dcterms:modified>
</cp:coreProperties>
</file>